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1961" w14:textId="77777777" w:rsidR="001D1FF7" w:rsidRDefault="002913B8">
      <w:pPr>
        <w:pStyle w:val="Titel"/>
        <w:ind w:left="426" w:right="565"/>
        <w:rPr>
          <w:szCs w:val="32"/>
        </w:rPr>
      </w:pPr>
      <w:r>
        <w:rPr>
          <w:szCs w:val="32"/>
        </w:rPr>
        <mc:AlternateContent>
          <mc:Choice Requires="wps">
            <w:drawing>
              <wp:anchor distT="45720" distB="45720" distL="114300" distR="114300" simplePos="0" relativeHeight="251652096" behindDoc="1" locked="0" layoutInCell="1" allowOverlap="1" wp14:anchorId="2A7DA6D4" wp14:editId="03F4A457">
                <wp:simplePos x="0" y="0"/>
                <wp:positionH relativeFrom="page">
                  <wp:posOffset>0</wp:posOffset>
                </wp:positionH>
                <wp:positionV relativeFrom="paragraph">
                  <wp:posOffset>-9608</wp:posOffset>
                </wp:positionV>
                <wp:extent cx="7560000" cy="733425"/>
                <wp:effectExtent l="0" t="0" r="3175" b="9525"/>
                <wp:wrapNone/>
                <wp:docPr id="217"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733425"/>
                        </a:xfrm>
                        <a:prstGeom prst="rect">
                          <a:avLst/>
                        </a:prstGeom>
                        <a:solidFill>
                          <a:srgbClr val="004994"/>
                        </a:solidFill>
                        <a:ln w="9525">
                          <a:noFill/>
                          <a:miter lim="800000"/>
                          <a:headEnd/>
                          <a:tailEnd/>
                        </a:ln>
                      </wps:spPr>
                      <wps:txbx>
                        <w:txbxContent>
                          <w:p w14:paraId="2F2BF31F" w14:textId="77777777" w:rsidR="00B10B1C" w:rsidRDefault="00B10B1C">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DA6D4" id="_x0000_t202" coordsize="21600,21600" o:spt="202" path="m,l,21600r21600,l21600,xe">
                <v:stroke joinstyle="miter"/>
                <v:path gradientshapeok="t" o:connecttype="rect"/>
              </v:shapetype>
              <v:shape id="Textfeld 2" o:spid="_x0000_s1026" type="#_x0000_t202" style="position:absolute;left:0;text-align:left;margin-left:0;margin-top:-.75pt;width:595.3pt;height:57.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" fillcolor="#004994" stroked="f">
                <v:textbox>
                  <w:txbxContent>
                    <w:p w14:paraId="2F2BF31F" w14:textId="77777777" w:rsidR="00B10B1C" w:rsidRDefault="00B10B1C">
                      <w:pPr>
                        <w:rPr>
                          <w:sz w:val="32"/>
                          <w:szCs w:val="32"/>
                        </w:rPr>
                      </w:pPr>
                    </w:p>
                  </w:txbxContent>
                </v:textbox>
                <w10:wrap anchorx="page"/>
              </v:shape>
            </w:pict>
          </mc:Fallback>
        </mc:AlternateContent>
      </w:r>
      <w:r>
        <w:rPr>
          <w:szCs w:val="32"/>
        </w:rPr>
        <w:t xml:space="preserve">Bestätigung der Unterweisung nach </w:t>
      </w:r>
      <w:r>
        <w:rPr>
          <w:szCs w:val="32"/>
        </w:rPr>
        <w:br w:type="textWrapping" w:clear="all"/>
        <w:t>§ 4 der Unfallverhütungsvorschrift</w:t>
      </w:r>
      <w:r>
        <w:rPr>
          <w:szCs w:val="32"/>
        </w:rPr>
        <w:br w:type="textWrapping" w:clear="all"/>
        <w:t>»Grundsätze der Prävention« (DGUV Vorschrift 1)</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0"/>
        <w:gridCol w:w="6232"/>
      </w:tblGrid>
      <w:tr w:rsidR="001D1FF7" w14:paraId="5B7FAC6D" w14:textId="77777777">
        <w:tc>
          <w:tcPr>
            <w:tcW w:w="2830" w:type="dxa"/>
            <w:tcBorders>
              <w:top w:val="nil"/>
              <w:bottom w:val="nil"/>
            </w:tcBorders>
          </w:tcPr>
          <w:p w14:paraId="08C963A0" w14:textId="77777777" w:rsidR="001D1FF7" w:rsidRDefault="002913B8" w:rsidP="00B6439B">
            <w:pPr>
              <w:spacing w:before="240"/>
              <w:ind w:left="-105"/>
              <w:rPr>
                <w:b w:val="0"/>
              </w:rPr>
            </w:pPr>
            <w:r>
              <w:t>Unterweisungsthema:</w:t>
            </w:r>
          </w:p>
        </w:tc>
        <w:tc>
          <w:tcPr>
            <w:tcW w:w="6232" w:type="dxa"/>
          </w:tcPr>
          <w:p w14:paraId="30FFAC3F" w14:textId="77777777" w:rsidR="001D1FF7" w:rsidRDefault="001D1FF7" w:rsidP="00B6439B">
            <w:pPr>
              <w:spacing w:before="240"/>
              <w:rPr>
                <w:b w:val="0"/>
              </w:rPr>
            </w:pPr>
          </w:p>
        </w:tc>
      </w:tr>
    </w:tbl>
    <w:p w14:paraId="4C06ACA3" w14:textId="77777777" w:rsidR="001D1FF7" w:rsidRDefault="001D1FF7">
      <w:pPr>
        <w:pStyle w:val="Mini-Schrift"/>
        <w:rPr>
          <w:sz w:val="4"/>
          <w:szCs w:val="4"/>
        </w:rPr>
      </w:pPr>
    </w:p>
    <w:tbl>
      <w:tblPr>
        <w:tblStyle w:val="Tabellenraster"/>
        <w:tblW w:w="0" w:type="auto"/>
        <w:tblBorders>
          <w:top w:val="none" w:sz="0" w:space="0" w:color="auto"/>
          <w:left w:val="none" w:sz="0" w:space="0" w:color="auto"/>
          <w:bottom w:val="none" w:sz="0" w:space="0" w:color="auto"/>
          <w:right w:val="none" w:sz="0" w:space="0" w:color="auto"/>
        </w:tblBorders>
        <w:shd w:val="clear" w:color="auto" w:fill="F0F4FC"/>
        <w:tblLayout w:type="fixed"/>
        <w:tblLook w:val="04A0" w:firstRow="1" w:lastRow="0" w:firstColumn="1" w:lastColumn="0" w:noHBand="0" w:noVBand="1"/>
      </w:tblPr>
      <w:tblGrid>
        <w:gridCol w:w="2830"/>
        <w:gridCol w:w="6232"/>
      </w:tblGrid>
      <w:tr w:rsidR="001D1FF7" w14:paraId="70CDCB09" w14:textId="77777777" w:rsidTr="00B6439B">
        <w:trPr>
          <w:trHeight w:val="454"/>
        </w:trPr>
        <w:tc>
          <w:tcPr>
            <w:tcW w:w="2830" w:type="dxa"/>
            <w:shd w:val="clear" w:color="auto" w:fill="F0F4FC"/>
          </w:tcPr>
          <w:p w14:paraId="3719B74A" w14:textId="77777777" w:rsidR="001D1FF7" w:rsidRDefault="002913B8">
            <w:pPr>
              <w:pStyle w:val="OhneAbstand"/>
            </w:pPr>
            <w:r>
              <w:t>Unternehmen:</w:t>
            </w:r>
          </w:p>
          <w:p w14:paraId="7099760F" w14:textId="77777777" w:rsidR="001D1FF7" w:rsidRDefault="002913B8" w:rsidP="00B6439B">
            <w:pPr>
              <w:pStyle w:val="Mini-Schrift"/>
              <w:spacing w:after="40"/>
            </w:pPr>
            <w:r>
              <w:t>Name und Anschrift des Unternehmens</w:t>
            </w:r>
          </w:p>
        </w:tc>
        <w:tc>
          <w:tcPr>
            <w:tcW w:w="6232" w:type="dxa"/>
            <w:shd w:val="clear" w:color="auto" w:fill="F0F4FC"/>
          </w:tcPr>
          <w:p w14:paraId="4A531808" w14:textId="77777777" w:rsidR="001D1FF7" w:rsidRPr="002913B8" w:rsidRDefault="001D1FF7" w:rsidP="002913B8">
            <w:pPr>
              <w:pStyle w:val="Eintragungen"/>
            </w:pPr>
          </w:p>
        </w:tc>
      </w:tr>
      <w:tr w:rsidR="001D1FF7" w14:paraId="7E645C1A" w14:textId="77777777" w:rsidTr="00B6439B">
        <w:trPr>
          <w:trHeight w:val="454"/>
        </w:trPr>
        <w:tc>
          <w:tcPr>
            <w:tcW w:w="2830" w:type="dxa"/>
            <w:shd w:val="clear" w:color="auto" w:fill="F0F4FC"/>
          </w:tcPr>
          <w:p w14:paraId="21F31A33" w14:textId="77777777" w:rsidR="001D1FF7" w:rsidRDefault="002913B8" w:rsidP="00B6439B">
            <w:pPr>
              <w:pStyle w:val="OhneAbstand"/>
            </w:pPr>
            <w:r>
              <w:t>Betriebsteil, Arbeitsbereich:</w:t>
            </w:r>
          </w:p>
        </w:tc>
        <w:tc>
          <w:tcPr>
            <w:tcW w:w="6232" w:type="dxa"/>
            <w:shd w:val="clear" w:color="auto" w:fill="F0F4FC"/>
          </w:tcPr>
          <w:p w14:paraId="0640C8CF" w14:textId="77777777" w:rsidR="001D1FF7" w:rsidRDefault="001D1FF7" w:rsidP="002913B8">
            <w:pPr>
              <w:pStyle w:val="Eintragungen"/>
            </w:pPr>
          </w:p>
        </w:tc>
      </w:tr>
      <w:tr w:rsidR="001D1FF7" w14:paraId="3B150A8E" w14:textId="77777777" w:rsidTr="00B6439B">
        <w:trPr>
          <w:trHeight w:val="454"/>
        </w:trPr>
        <w:tc>
          <w:tcPr>
            <w:tcW w:w="2830" w:type="dxa"/>
            <w:shd w:val="clear" w:color="auto" w:fill="F0F4FC"/>
          </w:tcPr>
          <w:p w14:paraId="6B2E4668" w14:textId="77777777" w:rsidR="001D1FF7" w:rsidRDefault="002913B8" w:rsidP="00B6439B">
            <w:pPr>
              <w:pStyle w:val="OhneAbstand"/>
            </w:pPr>
            <w:r>
              <w:t>Durchgeführt von:</w:t>
            </w:r>
          </w:p>
        </w:tc>
        <w:tc>
          <w:tcPr>
            <w:tcW w:w="6232" w:type="dxa"/>
            <w:shd w:val="clear" w:color="auto" w:fill="F0F4FC"/>
          </w:tcPr>
          <w:p w14:paraId="694FF273" w14:textId="77777777" w:rsidR="001D1FF7" w:rsidRDefault="001D1FF7" w:rsidP="002913B8">
            <w:pPr>
              <w:pStyle w:val="Eintragungen"/>
            </w:pPr>
          </w:p>
        </w:tc>
      </w:tr>
      <w:tr w:rsidR="001D1FF7" w14:paraId="5E09674A" w14:textId="77777777" w:rsidTr="00B6439B">
        <w:trPr>
          <w:trHeight w:val="454"/>
        </w:trPr>
        <w:tc>
          <w:tcPr>
            <w:tcW w:w="2830" w:type="dxa"/>
            <w:shd w:val="clear" w:color="auto" w:fill="F0F4FC"/>
          </w:tcPr>
          <w:p w14:paraId="3142CF31" w14:textId="77777777" w:rsidR="001D1FF7" w:rsidRDefault="002913B8" w:rsidP="00B6439B">
            <w:pPr>
              <w:pStyle w:val="OhneAbstand"/>
            </w:pPr>
            <w:r>
              <w:t>Durchgeführt am:</w:t>
            </w:r>
          </w:p>
        </w:tc>
        <w:tc>
          <w:tcPr>
            <w:tcW w:w="6232" w:type="dxa"/>
            <w:shd w:val="clear" w:color="auto" w:fill="F0F4FC"/>
          </w:tcPr>
          <w:p w14:paraId="6B1349F7" w14:textId="77777777" w:rsidR="001D1FF7" w:rsidRDefault="001D1FF7" w:rsidP="002913B8">
            <w:pPr>
              <w:pStyle w:val="Eintragungen"/>
            </w:pPr>
          </w:p>
        </w:tc>
      </w:tr>
    </w:tbl>
    <w:p w14:paraId="29CC64B7" w14:textId="77777777" w:rsidR="001D1FF7" w:rsidRDefault="002913B8">
      <w:pPr>
        <w:pStyle w:val="berschrift1"/>
      </w:pPr>
      <w:r>
        <w:t>Unterweisungsinhalte</w:t>
      </w:r>
    </w:p>
    <w:p w14:paraId="21408A5D" w14:textId="77777777" w:rsidR="001D1FF7" w:rsidRPr="00B6439B" w:rsidRDefault="002913B8">
      <w:pPr>
        <w:pStyle w:val="Beschriftung"/>
        <w:rPr>
          <w:sz w:val="18"/>
        </w:rPr>
      </w:pPr>
      <w:r w:rsidRPr="00B6439B">
        <w:rPr>
          <w:sz w:val="18"/>
        </w:rPr>
        <w:t>Berücksichtigen Sie die Ergebnisse der Gefährdungsbeurteilung, vorhandene Betriebsanweisungen sowie relevante Rechtsvorschriften!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shd w:val="clear" w:color="auto" w:fill="F0F4FC"/>
        <w:tblLayout w:type="fixed"/>
        <w:tblLook w:val="04A0" w:firstRow="1" w:lastRow="0" w:firstColumn="1" w:lastColumn="0" w:noHBand="0" w:noVBand="1"/>
      </w:tblPr>
      <w:tblGrid>
        <w:gridCol w:w="4531"/>
        <w:gridCol w:w="4531"/>
      </w:tblGrid>
      <w:tr w:rsidR="002913B8" w14:paraId="10255FDA" w14:textId="77777777" w:rsidTr="002913B8">
        <w:trPr>
          <w:trHeight w:val="454"/>
        </w:trPr>
        <w:tc>
          <w:tcPr>
            <w:tcW w:w="4531" w:type="dxa"/>
            <w:shd w:val="clear" w:color="auto" w:fill="F0F4FC"/>
          </w:tcPr>
          <w:p w14:paraId="4408C902" w14:textId="77777777" w:rsidR="001D1FF7" w:rsidRDefault="002913B8">
            <w:pPr>
              <w:pStyle w:val="OhneAbstand"/>
              <w:rPr>
                <w:b/>
              </w:rPr>
            </w:pPr>
            <w:r>
              <w:rPr>
                <w:b/>
              </w:rPr>
              <w:t>Gefährdungen/Belastungen</w:t>
            </w:r>
          </w:p>
          <w:p w14:paraId="2014268C" w14:textId="77777777" w:rsidR="001D1FF7" w:rsidRDefault="002913B8">
            <w:pPr>
              <w:pStyle w:val="OhneAbstand"/>
            </w:pPr>
            <w:r>
              <w:t>ggf. Symbole/Bilder einfügen</w:t>
            </w:r>
          </w:p>
        </w:tc>
        <w:tc>
          <w:tcPr>
            <w:tcW w:w="4531" w:type="dxa"/>
            <w:shd w:val="clear" w:color="auto" w:fill="F0F4FC"/>
          </w:tcPr>
          <w:p w14:paraId="40179403" w14:textId="77777777" w:rsidR="001D1FF7" w:rsidRDefault="002913B8">
            <w:pPr>
              <w:pStyle w:val="OhneAbstand"/>
              <w:rPr>
                <w:b/>
              </w:rPr>
            </w:pPr>
            <w:r>
              <w:rPr>
                <w:b/>
              </w:rPr>
              <w:t>Maßnahmen</w:t>
            </w:r>
          </w:p>
          <w:p w14:paraId="6396180C" w14:textId="77777777" w:rsidR="001D1FF7" w:rsidRDefault="002913B8">
            <w:pPr>
              <w:pStyle w:val="OhneAbstand"/>
            </w:pPr>
            <w:r>
              <w:t>ggf. Symbole/Bilder einfügen</w:t>
            </w:r>
          </w:p>
        </w:tc>
      </w:tr>
      <w:tr w:rsidR="002913B8" w14:paraId="2917CF0F" w14:textId="77777777" w:rsidTr="00B6439B">
        <w:trPr>
          <w:trHeight w:val="1355"/>
        </w:trPr>
        <w:tc>
          <w:tcPr>
            <w:tcW w:w="4531" w:type="dxa"/>
            <w:shd w:val="clear" w:color="auto" w:fill="F0F4FC"/>
          </w:tcPr>
          <w:p w14:paraId="04DAD95C" w14:textId="77777777" w:rsidR="001D1FF7" w:rsidRDefault="001D1FF7" w:rsidP="002913B8">
            <w:pPr>
              <w:pStyle w:val="Eintragungen"/>
            </w:pPr>
          </w:p>
        </w:tc>
        <w:tc>
          <w:tcPr>
            <w:tcW w:w="4531" w:type="dxa"/>
            <w:shd w:val="clear" w:color="auto" w:fill="F0F4FC"/>
          </w:tcPr>
          <w:p w14:paraId="5AD14383" w14:textId="77777777" w:rsidR="001D1FF7" w:rsidRDefault="001D1FF7" w:rsidP="002913B8">
            <w:pPr>
              <w:pStyle w:val="Eintragungen"/>
            </w:pPr>
          </w:p>
        </w:tc>
      </w:tr>
    </w:tbl>
    <w:p w14:paraId="116F3D75" w14:textId="77777777" w:rsidR="001D1FF7" w:rsidRDefault="002913B8">
      <w:pPr>
        <w:pStyle w:val="berschrift1"/>
      </w:pPr>
      <w:r>
        <w:t>Erste Hilfe</w:t>
      </w:r>
    </w:p>
    <w:p w14:paraId="73955E29" w14:textId="77777777" w:rsidR="001D1FF7" w:rsidRPr="000843AA" w:rsidRDefault="002913B8">
      <w:pPr>
        <w:pStyle w:val="Beschriftung"/>
        <w:rPr>
          <w:sz w:val="18"/>
        </w:rPr>
      </w:pPr>
      <w:r w:rsidRPr="000843AA">
        <w:rPr>
          <w:sz w:val="18"/>
        </w:rPr>
        <w:t>ggf. notwendige Erste-Hilfe-Maßnahmen einfügen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shd w:val="clear" w:color="auto" w:fill="F0F4FC"/>
        <w:tblLook w:val="04A0" w:firstRow="1" w:lastRow="0" w:firstColumn="1" w:lastColumn="0" w:noHBand="0" w:noVBand="1"/>
      </w:tblPr>
      <w:tblGrid>
        <w:gridCol w:w="9070"/>
      </w:tblGrid>
      <w:tr w:rsidR="001D1FF7" w14:paraId="6CEB80F8" w14:textId="77777777" w:rsidTr="00B6439B">
        <w:trPr>
          <w:trHeight w:val="834"/>
        </w:trPr>
        <w:tc>
          <w:tcPr>
            <w:tcW w:w="9072" w:type="dxa"/>
            <w:shd w:val="clear" w:color="auto" w:fill="F0F4FC"/>
          </w:tcPr>
          <w:p w14:paraId="444A2EA0" w14:textId="77777777" w:rsidR="001D1FF7" w:rsidRDefault="001D1FF7" w:rsidP="002913B8">
            <w:pPr>
              <w:pStyle w:val="Eintragungen"/>
            </w:pPr>
          </w:p>
        </w:tc>
      </w:tr>
    </w:tbl>
    <w:p w14:paraId="21BFA9EC" w14:textId="77777777" w:rsidR="001D1FF7" w:rsidRDefault="002913B8">
      <w:pPr>
        <w:pStyle w:val="berschrift1"/>
      </w:pPr>
      <w:r>
        <w:t>Name und Unterschrift der Teilnehmenden</w:t>
      </w:r>
    </w:p>
    <w:p w14:paraId="50E69814" w14:textId="77777777" w:rsidR="001D1FF7" w:rsidRPr="000843AA" w:rsidRDefault="002913B8">
      <w:pPr>
        <w:pStyle w:val="Beschriftung"/>
        <w:rPr>
          <w:spacing w:val="-2"/>
          <w:sz w:val="18"/>
        </w:rPr>
      </w:pPr>
      <w:r w:rsidRPr="000843AA">
        <w:rPr>
          <w:spacing w:val="-2"/>
          <w:sz w:val="18"/>
        </w:rPr>
        <w:t>Mit meiner Unterschrift bestätige ich, dass ich an der Unterweisung teilgenommen und den Inhalt verstanden habe.</w:t>
      </w:r>
    </w:p>
    <w:tbl>
      <w:tblPr>
        <w:tblStyle w:val="Tabellenraster"/>
        <w:tblW w:w="0" w:type="auto"/>
        <w:tblBorders>
          <w:top w:val="none" w:sz="0" w:space="0" w:color="auto"/>
          <w:left w:val="none" w:sz="0" w:space="0" w:color="auto"/>
          <w:bottom w:val="none" w:sz="0" w:space="0" w:color="auto"/>
          <w:right w:val="none" w:sz="0" w:space="0" w:color="auto"/>
        </w:tblBorders>
        <w:shd w:val="clear" w:color="auto" w:fill="F0F4FC"/>
        <w:tblLayout w:type="fixed"/>
        <w:tblLook w:val="04A0" w:firstRow="1" w:lastRow="0" w:firstColumn="1" w:lastColumn="0" w:noHBand="0" w:noVBand="1"/>
      </w:tblPr>
      <w:tblGrid>
        <w:gridCol w:w="4531"/>
        <w:gridCol w:w="4531"/>
      </w:tblGrid>
      <w:tr w:rsidR="001D1FF7" w14:paraId="4047564E" w14:textId="77777777" w:rsidTr="002913B8">
        <w:trPr>
          <w:trHeight w:val="266"/>
        </w:trPr>
        <w:tc>
          <w:tcPr>
            <w:tcW w:w="4531" w:type="dxa"/>
            <w:shd w:val="clear" w:color="auto" w:fill="F0F4FC"/>
          </w:tcPr>
          <w:p w14:paraId="39650CD6" w14:textId="77777777" w:rsidR="001D1FF7" w:rsidRPr="00B6439B" w:rsidRDefault="002913B8" w:rsidP="00B6439B">
            <w:pPr>
              <w:pStyle w:val="Beschriftung"/>
              <w:spacing w:after="40"/>
              <w:rPr>
                <w:sz w:val="18"/>
              </w:rPr>
            </w:pPr>
            <w:r w:rsidRPr="00B6439B">
              <w:rPr>
                <w:sz w:val="18"/>
              </w:rPr>
              <w:t>Name, Vorname, Unterschrift</w:t>
            </w:r>
          </w:p>
        </w:tc>
        <w:tc>
          <w:tcPr>
            <w:tcW w:w="4531" w:type="dxa"/>
            <w:shd w:val="clear" w:color="auto" w:fill="F0F4FC"/>
          </w:tcPr>
          <w:p w14:paraId="74AA31D9" w14:textId="77777777" w:rsidR="001D1FF7" w:rsidRPr="00B6439B" w:rsidRDefault="002913B8" w:rsidP="00B6439B">
            <w:pPr>
              <w:pStyle w:val="Beschriftung"/>
              <w:spacing w:after="40"/>
              <w:rPr>
                <w:sz w:val="18"/>
              </w:rPr>
            </w:pPr>
            <w:r w:rsidRPr="00B6439B">
              <w:rPr>
                <w:sz w:val="18"/>
              </w:rPr>
              <w:t>Name, Vorname, Unterschrift</w:t>
            </w:r>
          </w:p>
        </w:tc>
      </w:tr>
      <w:tr w:rsidR="001D1FF7" w14:paraId="1511B956" w14:textId="77777777" w:rsidTr="00B6439B">
        <w:trPr>
          <w:trHeight w:val="397"/>
        </w:trPr>
        <w:tc>
          <w:tcPr>
            <w:tcW w:w="4531" w:type="dxa"/>
            <w:shd w:val="clear" w:color="auto" w:fill="F0F4FC"/>
          </w:tcPr>
          <w:p w14:paraId="0BC6CD93" w14:textId="77777777" w:rsidR="001D1FF7" w:rsidRDefault="001D1FF7" w:rsidP="00E5158D">
            <w:pPr>
              <w:pStyle w:val="Eintragungen"/>
            </w:pPr>
          </w:p>
        </w:tc>
        <w:tc>
          <w:tcPr>
            <w:tcW w:w="4531" w:type="dxa"/>
            <w:shd w:val="clear" w:color="auto" w:fill="F0F4FC"/>
          </w:tcPr>
          <w:p w14:paraId="64C92EB5" w14:textId="77777777" w:rsidR="001D1FF7" w:rsidRDefault="001D1FF7" w:rsidP="00E5158D">
            <w:pPr>
              <w:pStyle w:val="Eintragungen"/>
            </w:pPr>
          </w:p>
        </w:tc>
      </w:tr>
      <w:tr w:rsidR="001D1FF7" w14:paraId="17BD23EE" w14:textId="77777777" w:rsidTr="00B6439B">
        <w:trPr>
          <w:trHeight w:val="397"/>
        </w:trPr>
        <w:tc>
          <w:tcPr>
            <w:tcW w:w="4531" w:type="dxa"/>
            <w:shd w:val="clear" w:color="auto" w:fill="F0F4FC"/>
          </w:tcPr>
          <w:p w14:paraId="63FFDB14" w14:textId="77777777" w:rsidR="001D1FF7" w:rsidRDefault="001D1FF7" w:rsidP="00E5158D">
            <w:pPr>
              <w:pStyle w:val="Eintragungen"/>
            </w:pPr>
          </w:p>
        </w:tc>
        <w:tc>
          <w:tcPr>
            <w:tcW w:w="4531" w:type="dxa"/>
            <w:shd w:val="clear" w:color="auto" w:fill="F0F4FC"/>
          </w:tcPr>
          <w:p w14:paraId="69846900" w14:textId="77777777" w:rsidR="001D1FF7" w:rsidRDefault="001D1FF7" w:rsidP="00E5158D">
            <w:pPr>
              <w:pStyle w:val="Eintragungen"/>
            </w:pPr>
          </w:p>
        </w:tc>
      </w:tr>
      <w:tr w:rsidR="001D1FF7" w14:paraId="73BA422A" w14:textId="77777777" w:rsidTr="00B6439B">
        <w:trPr>
          <w:trHeight w:val="397"/>
        </w:trPr>
        <w:tc>
          <w:tcPr>
            <w:tcW w:w="4531" w:type="dxa"/>
            <w:shd w:val="clear" w:color="auto" w:fill="F0F4FC"/>
          </w:tcPr>
          <w:p w14:paraId="4E182FC3" w14:textId="77777777" w:rsidR="001D1FF7" w:rsidRDefault="001D1FF7" w:rsidP="00E5158D">
            <w:pPr>
              <w:pStyle w:val="Eintragungen"/>
            </w:pPr>
          </w:p>
        </w:tc>
        <w:tc>
          <w:tcPr>
            <w:tcW w:w="4531" w:type="dxa"/>
            <w:shd w:val="clear" w:color="auto" w:fill="F0F4FC"/>
          </w:tcPr>
          <w:p w14:paraId="10ED1E90" w14:textId="77777777" w:rsidR="001D1FF7" w:rsidRDefault="001D1FF7" w:rsidP="00E5158D">
            <w:pPr>
              <w:pStyle w:val="Eintragungen"/>
            </w:pPr>
          </w:p>
        </w:tc>
      </w:tr>
      <w:tr w:rsidR="001D1FF7" w14:paraId="432EE770" w14:textId="77777777" w:rsidTr="00B6439B">
        <w:trPr>
          <w:trHeight w:val="397"/>
        </w:trPr>
        <w:tc>
          <w:tcPr>
            <w:tcW w:w="4531" w:type="dxa"/>
            <w:shd w:val="clear" w:color="auto" w:fill="F0F4FC"/>
          </w:tcPr>
          <w:p w14:paraId="4B894CE1" w14:textId="77777777" w:rsidR="001D1FF7" w:rsidRDefault="001D1FF7" w:rsidP="00E5158D">
            <w:pPr>
              <w:pStyle w:val="Eintragungen"/>
            </w:pPr>
          </w:p>
        </w:tc>
        <w:tc>
          <w:tcPr>
            <w:tcW w:w="4531" w:type="dxa"/>
            <w:shd w:val="clear" w:color="auto" w:fill="F0F4FC"/>
          </w:tcPr>
          <w:p w14:paraId="6D5724E2" w14:textId="77777777" w:rsidR="001D1FF7" w:rsidRDefault="001D1FF7" w:rsidP="00E5158D">
            <w:pPr>
              <w:pStyle w:val="Eintragungen"/>
            </w:pPr>
          </w:p>
        </w:tc>
      </w:tr>
      <w:tr w:rsidR="001D1FF7" w14:paraId="30024DA8" w14:textId="77777777" w:rsidTr="00B6439B">
        <w:trPr>
          <w:trHeight w:val="397"/>
        </w:trPr>
        <w:tc>
          <w:tcPr>
            <w:tcW w:w="4531" w:type="dxa"/>
            <w:shd w:val="clear" w:color="auto" w:fill="F0F4FC"/>
          </w:tcPr>
          <w:p w14:paraId="79719EE8" w14:textId="77777777" w:rsidR="001D1FF7" w:rsidRDefault="001D1FF7" w:rsidP="00E5158D">
            <w:pPr>
              <w:pStyle w:val="Eintragungen"/>
            </w:pPr>
          </w:p>
        </w:tc>
        <w:tc>
          <w:tcPr>
            <w:tcW w:w="4531" w:type="dxa"/>
            <w:shd w:val="clear" w:color="auto" w:fill="F0F4FC"/>
          </w:tcPr>
          <w:p w14:paraId="16EA27B7" w14:textId="77777777" w:rsidR="001D1FF7" w:rsidRDefault="001D1FF7" w:rsidP="00E5158D">
            <w:pPr>
              <w:pStyle w:val="Eintragungen"/>
            </w:pPr>
          </w:p>
        </w:tc>
      </w:tr>
      <w:tr w:rsidR="001D1FF7" w14:paraId="4B7261AF" w14:textId="77777777" w:rsidTr="00B6439B">
        <w:trPr>
          <w:trHeight w:val="397"/>
        </w:trPr>
        <w:tc>
          <w:tcPr>
            <w:tcW w:w="4531" w:type="dxa"/>
            <w:shd w:val="clear" w:color="auto" w:fill="F0F4FC"/>
          </w:tcPr>
          <w:p w14:paraId="6369E605" w14:textId="77777777" w:rsidR="001D1FF7" w:rsidRDefault="001D1FF7" w:rsidP="00E5158D">
            <w:pPr>
              <w:pStyle w:val="Eintragungen"/>
            </w:pPr>
          </w:p>
        </w:tc>
        <w:tc>
          <w:tcPr>
            <w:tcW w:w="4531" w:type="dxa"/>
            <w:shd w:val="clear" w:color="auto" w:fill="F0F4FC"/>
          </w:tcPr>
          <w:p w14:paraId="70AA2C4C" w14:textId="77777777" w:rsidR="001D1FF7" w:rsidRDefault="001D1FF7" w:rsidP="00E5158D">
            <w:pPr>
              <w:pStyle w:val="Eintragungen"/>
            </w:pPr>
          </w:p>
        </w:tc>
      </w:tr>
    </w:tbl>
    <w:p w14:paraId="7E1A5CFF" w14:textId="77777777" w:rsidR="00E5158D" w:rsidRDefault="00E5158D" w:rsidP="00E5158D">
      <w:pPr>
        <w:pStyle w:val="Eintragungen"/>
        <w:rPr>
          <w:b/>
        </w:rPr>
      </w:pPr>
    </w:p>
    <w:p w14:paraId="546EAE74" w14:textId="77777777" w:rsidR="001D1FF7" w:rsidRPr="00E5158D" w:rsidRDefault="002913B8" w:rsidP="00E5158D">
      <w:pPr>
        <w:pStyle w:val="Eintragungen"/>
      </w:pPr>
      <w:r w:rsidRPr="00E5158D">
        <w:rPr>
          <w:b/>
        </w:rPr>
        <w:t>Bemerkungen:</w:t>
      </w:r>
    </w:p>
    <w:p w14:paraId="35276FE2" w14:textId="77777777" w:rsidR="001D1FF7" w:rsidRDefault="001D1FF7">
      <w:pPr>
        <w:pStyle w:val="Sonderformat"/>
        <w:rPr>
          <w:b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shd w:val="clear" w:color="auto" w:fill="F0F4FC"/>
        <w:tblLayout w:type="fixed"/>
        <w:tblLook w:val="04A0" w:firstRow="1" w:lastRow="0" w:firstColumn="1" w:lastColumn="0" w:noHBand="0" w:noVBand="1"/>
      </w:tblPr>
      <w:tblGrid>
        <w:gridCol w:w="4531"/>
        <w:gridCol w:w="4531"/>
      </w:tblGrid>
      <w:tr w:rsidR="001D1FF7" w14:paraId="0A86C7D4" w14:textId="77777777" w:rsidTr="000843AA">
        <w:trPr>
          <w:trHeight w:val="454"/>
        </w:trPr>
        <w:tc>
          <w:tcPr>
            <w:tcW w:w="4531" w:type="dxa"/>
            <w:tcBorders>
              <w:bottom w:val="single" w:sz="4" w:space="0" w:color="auto"/>
            </w:tcBorders>
            <w:shd w:val="clear" w:color="auto" w:fill="F0F4FC"/>
          </w:tcPr>
          <w:p w14:paraId="44FBFF7A" w14:textId="77777777" w:rsidR="001D1FF7" w:rsidRDefault="001D1FF7">
            <w:pPr>
              <w:pStyle w:val="Beschriftung"/>
            </w:pPr>
          </w:p>
        </w:tc>
        <w:tc>
          <w:tcPr>
            <w:tcW w:w="4531" w:type="dxa"/>
            <w:tcBorders>
              <w:bottom w:val="single" w:sz="4" w:space="0" w:color="auto"/>
            </w:tcBorders>
            <w:shd w:val="clear" w:color="auto" w:fill="F0F4FC"/>
          </w:tcPr>
          <w:p w14:paraId="1284C503" w14:textId="77777777" w:rsidR="001D1FF7" w:rsidRDefault="001D1FF7">
            <w:pPr>
              <w:pStyle w:val="Beschriftung"/>
            </w:pPr>
          </w:p>
        </w:tc>
      </w:tr>
      <w:tr w:rsidR="001D1FF7" w14:paraId="2E6B1595" w14:textId="77777777" w:rsidTr="00B6439B">
        <w:trPr>
          <w:trHeight w:val="113"/>
        </w:trPr>
        <w:tc>
          <w:tcPr>
            <w:tcW w:w="4531" w:type="dxa"/>
            <w:tcBorders>
              <w:top w:val="single" w:sz="4" w:space="0" w:color="auto"/>
            </w:tcBorders>
            <w:shd w:val="clear" w:color="auto" w:fill="F0F4FC"/>
          </w:tcPr>
          <w:p w14:paraId="6FACCB48" w14:textId="77777777" w:rsidR="001D1FF7" w:rsidRPr="00B6439B" w:rsidRDefault="002913B8" w:rsidP="00B6439B">
            <w:pPr>
              <w:pStyle w:val="Beschriftung"/>
              <w:spacing w:after="40"/>
              <w:rPr>
                <w:sz w:val="18"/>
              </w:rPr>
            </w:pPr>
            <w:r w:rsidRPr="00B6439B">
              <w:rPr>
                <w:sz w:val="18"/>
              </w:rPr>
              <w:t>Unterschrift der unterweisenden Person</w:t>
            </w:r>
          </w:p>
        </w:tc>
        <w:tc>
          <w:tcPr>
            <w:tcW w:w="4531" w:type="dxa"/>
            <w:tcBorders>
              <w:top w:val="single" w:sz="4" w:space="0" w:color="auto"/>
            </w:tcBorders>
            <w:shd w:val="clear" w:color="auto" w:fill="F0F4FC"/>
          </w:tcPr>
          <w:p w14:paraId="52FF7CFF" w14:textId="77777777" w:rsidR="001D1FF7" w:rsidRPr="00B6439B" w:rsidRDefault="002913B8" w:rsidP="00B6439B">
            <w:pPr>
              <w:pStyle w:val="Beschriftung"/>
              <w:spacing w:after="40"/>
              <w:rPr>
                <w:sz w:val="18"/>
              </w:rPr>
            </w:pPr>
            <w:r w:rsidRPr="00B6439B">
              <w:rPr>
                <w:sz w:val="18"/>
              </w:rPr>
              <w:t>Geschäftsleitung z. Kt.</w:t>
            </w:r>
          </w:p>
        </w:tc>
      </w:tr>
    </w:tbl>
    <w:p w14:paraId="5D27D1E4" w14:textId="77777777" w:rsidR="001D1FF7" w:rsidRDefault="001D1FF7" w:rsidP="000843AA">
      <w:pPr>
        <w:pStyle w:val="berschrift1"/>
        <w:jc w:val="center"/>
        <w:sectPr w:rsidR="001D1FF7" w:rsidSect="00B6439B">
          <w:headerReference w:type="default" r:id="rId8"/>
          <w:footerReference w:type="default" r:id="rId9"/>
          <w:pgSz w:w="11906" w:h="16838"/>
          <w:pgMar w:top="1560" w:right="1418" w:bottom="964" w:left="1418" w:header="624" w:footer="578" w:gutter="0"/>
          <w:cols w:space="708"/>
          <w:docGrid w:linePitch="360"/>
        </w:sectPr>
      </w:pPr>
    </w:p>
    <w:p w14:paraId="5BABECB8" w14:textId="54F9C583" w:rsidR="001D1FF7" w:rsidRDefault="00B51008">
      <w:pPr>
        <w:pStyle w:val="Blaueberschrift"/>
        <w:rPr>
          <w:color w:val="FFFFFF" w:themeColor="background1"/>
        </w:rPr>
      </w:pPr>
      <w:bookmarkStart w:id="0" w:name="_GoBack"/>
      <w:bookmarkEnd w:id="0"/>
      <w:r>
        <w:rPr>
          <w:noProof/>
          <w:color w:val="FFFFFF" w:themeColor="background1"/>
        </w:rPr>
        <w:lastRenderedPageBreak/>
        <mc:AlternateContent>
          <mc:Choice Requires="wps">
            <w:drawing>
              <wp:anchor distT="0" distB="0" distL="114300" distR="114300" simplePos="0" relativeHeight="251663360" behindDoc="0" locked="0" layoutInCell="1" allowOverlap="1" wp14:anchorId="0D1B15CD" wp14:editId="561C94CA">
                <wp:simplePos x="0" y="0"/>
                <wp:positionH relativeFrom="column">
                  <wp:posOffset>1905</wp:posOffset>
                </wp:positionH>
                <wp:positionV relativeFrom="paragraph">
                  <wp:posOffset>50165</wp:posOffset>
                </wp:positionV>
                <wp:extent cx="6039293" cy="297814"/>
                <wp:effectExtent l="0" t="0" r="0" b="7620"/>
                <wp:wrapNone/>
                <wp:docPr id="1"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293" cy="297814"/>
                        </a:xfrm>
                        <a:prstGeom prst="rect">
                          <a:avLst/>
                        </a:prstGeom>
                        <a:solidFill>
                          <a:srgbClr val="004994"/>
                        </a:solidFill>
                        <a:ln w="9525">
                          <a:noFill/>
                          <a:miter lim="800000"/>
                          <a:headEnd/>
                          <a:tailEnd/>
                        </a:ln>
                      </wps:spPr>
                      <wps:txbx>
                        <w:txbxContent>
                          <w:p w14:paraId="52AFFF4C" w14:textId="77777777" w:rsidR="00B10B1C" w:rsidRDefault="00B10B1C">
                            <w:pPr>
                              <w:pStyle w:val="berschrift2"/>
                              <w:ind w:left="1080"/>
                            </w:pPr>
                            <w:r>
                              <w:t>Was ist bei Unterweisungen zu beachten?</w:t>
                            </w:r>
                          </w:p>
                        </w:txbxContent>
                      </wps:txbx>
                      <wps:bodyPr rot="0" vert="horz" wrap="square" lIns="91440" tIns="45720" rIns="91440" bIns="45720" anchor="t" anchorCtr="0">
                        <a:noAutofit/>
                      </wps:bodyPr>
                    </wps:wsp>
                  </a:graphicData>
                </a:graphic>
              </wp:anchor>
            </w:drawing>
          </mc:Choice>
          <mc:Fallback>
            <w:pict>
              <v:shape w14:anchorId="0D1B15CD" id="_x0000_s1027" type="#_x0000_t202" style="position:absolute;margin-left:.15pt;margin-top:3.95pt;width:475.55pt;height:2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" fillcolor="#004994" stroked="f">
                <v:textbox>
                  <w:txbxContent>
                    <w:p w14:paraId="52AFFF4C" w14:textId="77777777" w:rsidR="00B10B1C" w:rsidRDefault="00B10B1C">
                      <w:pPr>
                        <w:pStyle w:val="berschrift2"/>
                        <w:ind w:left="1080"/>
                      </w:pPr>
                      <w:r>
                        <w:t>Was ist bei Unterweisungen zu beachten?</w:t>
                      </w:r>
                    </w:p>
                  </w:txbxContent>
                </v:textbox>
              </v:shape>
            </w:pict>
          </mc:Fallback>
        </mc:AlternateContent>
      </w:r>
    </w:p>
    <w:p w14:paraId="6DA54753" w14:textId="77777777" w:rsidR="001D1FF7" w:rsidRDefault="001D1FF7">
      <w:pPr>
        <w:pStyle w:val="Blaueberschrift"/>
        <w:rPr>
          <w:color w:val="FFFFFF" w:themeColor="background1"/>
        </w:rPr>
      </w:pPr>
    </w:p>
    <w:p w14:paraId="78AE3E59" w14:textId="77777777" w:rsidR="001D1FF7" w:rsidRDefault="002913B8">
      <w:pPr>
        <w:pStyle w:val="StandardunfettvielText"/>
        <w:ind w:left="1260"/>
      </w:pPr>
      <w:r>
        <w:t>Unterweisungen sind ein wichtiges Kommunikationsinstrument, mit dem Sie zu sicherem und gesunden Arbeiten Ihrer Beschäftigten beitragen. Daher sind Unterweisungen eine wichtige Führungsaufgabe. Unterweisungen sind regelmäßig, mindestens einmal jährlich (einige Vorschriften fordern mindestens halbjährliche Unterweisungen) durchzuführen. Stellen Sie als Führungskraft die Wirksamkeit Ihrer Unterweisungen sicher und prüfen Sie, ob sich Ihre Beschäftigten nach der Unterweisung sicher und gesund verhalten.</w:t>
      </w:r>
    </w:p>
    <w:p w14:paraId="4F9ADEA2" w14:textId="77777777" w:rsidR="001D1FF7" w:rsidRDefault="002913B8">
      <w:pPr>
        <w:pStyle w:val="StandardunfettvielText"/>
        <w:ind w:left="1260"/>
      </w:pPr>
      <w:r>
        <w:t>Unterweisungen sind besonders wirksam, wenn Sie die Aufmerksamkeit Ihrer Beschäftigten gewinnen. Dies können Sie zum Beispiel erreichen, indem Sie an das Vorwissen und die Qualifikation der Beschäftigten anknüpfen, passende Methoden und Medien einsetzen und auch zwischen den Unterweisungen zu den Themen im Gespräch bleiben.</w:t>
      </w:r>
    </w:p>
    <w:p w14:paraId="035BC1E6" w14:textId="767D8E84" w:rsidR="001D1FF7" w:rsidRDefault="00B51008">
      <w:r>
        <w:rPr>
          <w:noProof/>
        </w:rPr>
        <mc:AlternateContent>
          <mc:Choice Requires="wps">
            <w:drawing>
              <wp:anchor distT="0" distB="0" distL="114300" distR="114300" simplePos="0" relativeHeight="251664384" behindDoc="0" locked="0" layoutInCell="1" allowOverlap="1" wp14:anchorId="49D14CFF" wp14:editId="2184E7CB">
                <wp:simplePos x="0" y="0"/>
                <wp:positionH relativeFrom="column">
                  <wp:posOffset>1905</wp:posOffset>
                </wp:positionH>
                <wp:positionV relativeFrom="paragraph">
                  <wp:posOffset>125095</wp:posOffset>
                </wp:positionV>
                <wp:extent cx="6040800" cy="297712"/>
                <wp:effectExtent l="0" t="0" r="0" b="7620"/>
                <wp:wrapNone/>
                <wp:docPr id="2"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800" cy="297712"/>
                        </a:xfrm>
                        <a:prstGeom prst="rect">
                          <a:avLst/>
                        </a:prstGeom>
                        <a:solidFill>
                          <a:srgbClr val="004994"/>
                        </a:solidFill>
                        <a:ln w="9525">
                          <a:noFill/>
                          <a:miter lim="800000"/>
                          <a:headEnd/>
                          <a:tailEnd/>
                        </a:ln>
                      </wps:spPr>
                      <wps:txbx>
                        <w:txbxContent>
                          <w:p w14:paraId="294F833C" w14:textId="77777777" w:rsidR="00B10B1C" w:rsidRDefault="00B10B1C">
                            <w:pPr>
                              <w:pStyle w:val="berschrift2"/>
                              <w:ind w:left="1134"/>
                            </w:pPr>
                            <w:r>
                              <w:t>Wollen Sie wissen, wie gut Sie sich mit Unterweisungen auskennen?</w:t>
                            </w:r>
                          </w:p>
                        </w:txbxContent>
                      </wps:txbx>
                      <wps:bodyPr rot="0" vert="horz" wrap="square" lIns="91440" tIns="45720" rIns="91440" bIns="45720" anchor="t" anchorCtr="0">
                        <a:noAutofit/>
                      </wps:bodyPr>
                    </wps:wsp>
                  </a:graphicData>
                </a:graphic>
              </wp:anchor>
            </w:drawing>
          </mc:Choice>
          <mc:Fallback>
            <w:pict>
              <v:shape w14:anchorId="49D14CFF" id="_x0000_s1028" type="#_x0000_t202" style="position:absolute;margin-left:.15pt;margin-top:9.85pt;width:475.65pt;height:2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" fillcolor="#004994" stroked="f">
                <v:textbox>
                  <w:txbxContent>
                    <w:p w14:paraId="294F833C" w14:textId="77777777" w:rsidR="00B10B1C" w:rsidRDefault="00B10B1C">
                      <w:pPr>
                        <w:pStyle w:val="berschrift2"/>
                        <w:ind w:left="1134"/>
                      </w:pPr>
                      <w:r>
                        <w:t>Wollen Sie wissen, wie gut Sie sich mit Unterweisungen auskennen?</w:t>
                      </w:r>
                    </w:p>
                  </w:txbxContent>
                </v:textbox>
              </v:shape>
            </w:pict>
          </mc:Fallback>
        </mc:AlternateContent>
      </w:r>
    </w:p>
    <w:p w14:paraId="722A4E3F" w14:textId="4662FD00" w:rsidR="001D1FF7" w:rsidRDefault="00B51008" w:rsidP="000532C0">
      <w:pPr>
        <w:pStyle w:val="StandardunfettvielText"/>
        <w:spacing w:before="180"/>
        <w:ind w:left="1260"/>
      </w:pPr>
      <w:r>
        <w:rPr>
          <w:noProof/>
        </w:rPr>
        <w:drawing>
          <wp:anchor distT="0" distB="0" distL="114300" distR="114300" simplePos="0" relativeHeight="251665408" behindDoc="0" locked="0" layoutInCell="1" allowOverlap="1" wp14:anchorId="5E90BE57" wp14:editId="5E2CF0B4">
            <wp:simplePos x="0" y="0"/>
            <wp:positionH relativeFrom="column">
              <wp:posOffset>30480</wp:posOffset>
            </wp:positionH>
            <wp:positionV relativeFrom="paragraph">
              <wp:posOffset>149860</wp:posOffset>
            </wp:positionV>
            <wp:extent cx="588010" cy="587375"/>
            <wp:effectExtent l="38100" t="38100" r="40640" b="41275"/>
            <wp:wrapNone/>
            <wp:docPr id="113" name="Picture 113" descr="Link zur Quizshow &quot;Motivierend unterweisen im offenen Lernportal der BGHW">
              <a:hlinkClick xmlns:a="http://schemas.openxmlformats.org/drawingml/2006/main" r:id="rId10" tooltip="Link zur Quizshow &quot;Motivierend unterweisen&quot; im offenen Lernportal der BGH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Link zur Quizshow &quot;Motivierend unterweisen im offenen Lernportal der BGHW">
                      <a:hlinkClick r:id="rId10" tooltip="Link zur Quizshow &quot;Motivierend unterweisen&quot; im offenen Lernportal der BGHW"/>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8010" cy="587375"/>
                    </a:xfrm>
                    <a:prstGeom prst="rect">
                      <a:avLst/>
                    </a:prstGeom>
                    <a:ln w="28575" cap="sq">
                      <a:solidFill>
                        <a:srgbClr val="000000"/>
                      </a:solidFill>
                      <a:prstDash val="solid"/>
                      <a:miter lim="800000"/>
                    </a:ln>
                    <a:effectLst/>
                  </pic:spPr>
                </pic:pic>
              </a:graphicData>
            </a:graphic>
          </wp:anchor>
        </w:drawing>
      </w:r>
      <w:r w:rsidR="002913B8">
        <w:t xml:space="preserve">Überprüfen Sie Ihr Wissen auf spielerische Art mit unserer </w:t>
      </w:r>
      <w:hyperlink r:id="rId12" w:tooltip="Link zur Quizshow &quot;Motivierend unterweisen&quot; im Offenen Lernportal der BGHW " w:history="1">
        <w:r w:rsidR="002913B8" w:rsidRPr="000843AA">
          <w:rPr>
            <w:rStyle w:val="Hyperlink"/>
            <w:sz w:val="20"/>
          </w:rPr>
          <w:t>Quizshow »Motivierend unterweisen«</w:t>
        </w:r>
      </w:hyperlink>
      <w:r w:rsidR="002913B8">
        <w:t>.</w:t>
      </w:r>
    </w:p>
    <w:p w14:paraId="5C08C1D8" w14:textId="450C640F" w:rsidR="001D1FF7" w:rsidRDefault="00B51008" w:rsidP="008726B1">
      <w:pPr>
        <w:pStyle w:val="Link"/>
        <w:spacing w:before="1680"/>
        <w:ind w:left="1259"/>
      </w:pPr>
      <w:r>
        <w:drawing>
          <wp:anchor distT="0" distB="0" distL="114300" distR="114300" simplePos="0" relativeHeight="251666432" behindDoc="0" locked="0" layoutInCell="1" allowOverlap="1" wp14:anchorId="44D7437D" wp14:editId="7D1B149C">
            <wp:simplePos x="0" y="0"/>
            <wp:positionH relativeFrom="column">
              <wp:posOffset>40005</wp:posOffset>
            </wp:positionH>
            <wp:positionV relativeFrom="paragraph">
              <wp:posOffset>1076960</wp:posOffset>
            </wp:positionV>
            <wp:extent cx="594995" cy="594995"/>
            <wp:effectExtent l="38100" t="38100" r="33655" b="33655"/>
            <wp:wrapNone/>
            <wp:docPr id="116" name="Picture 116" descr="Link zum Kompendium Arbeitsschutz der BGHW">
              <a:hlinkClick xmlns:a="http://schemas.openxmlformats.org/drawingml/2006/main" r:id="rId13" tooltip="Link zum Kompendium Arbeitsschutz der BGH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Link zum Kompendium Arbeitsschutz der BGHW">
                      <a:hlinkClick r:id="rId13" tooltip="Link zum Kompendium Arbeitsschutz der BGHW"/>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995" cy="594995"/>
                    </a:xfrm>
                    <a:prstGeom prst="rect">
                      <a:avLst/>
                    </a:prstGeom>
                    <a:ln w="28575" cap="sq">
                      <a:solidFill>
                        <a:srgbClr val="000000"/>
                      </a:solidFill>
                      <a:prstDash val="solid"/>
                      <a:miter lim="800000"/>
                    </a:ln>
                    <a:effectLst/>
                  </pic:spPr>
                </pic:pic>
              </a:graphicData>
            </a:graphic>
          </wp:anchor>
        </w:drawing>
      </w:r>
      <w:r>
        <mc:AlternateContent>
          <mc:Choice Requires="wps">
            <w:drawing>
              <wp:anchor distT="0" distB="0" distL="114300" distR="114300" simplePos="0" relativeHeight="251667456" behindDoc="0" locked="0" layoutInCell="1" allowOverlap="1" wp14:anchorId="07675D8F" wp14:editId="12F2A21B">
                <wp:simplePos x="0" y="0"/>
                <wp:positionH relativeFrom="column">
                  <wp:posOffset>11430</wp:posOffset>
                </wp:positionH>
                <wp:positionV relativeFrom="paragraph">
                  <wp:posOffset>657860</wp:posOffset>
                </wp:positionV>
                <wp:extent cx="6040755" cy="297180"/>
                <wp:effectExtent l="0" t="0" r="0" b="7620"/>
                <wp:wrapNone/>
                <wp:docPr id="3" name="Textfe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297180"/>
                        </a:xfrm>
                        <a:prstGeom prst="rect">
                          <a:avLst/>
                        </a:prstGeom>
                        <a:solidFill>
                          <a:srgbClr val="004994"/>
                        </a:solidFill>
                        <a:ln w="9525">
                          <a:noFill/>
                          <a:miter lim="800000"/>
                          <a:headEnd/>
                          <a:tailEnd/>
                        </a:ln>
                      </wps:spPr>
                      <wps:txbx>
                        <w:txbxContent>
                          <w:p w14:paraId="0D4635DE" w14:textId="77777777" w:rsidR="00B10B1C" w:rsidRDefault="00B10B1C">
                            <w:pPr>
                              <w:pStyle w:val="berschrift2"/>
                              <w:ind w:left="1080"/>
                            </w:pPr>
                            <w:r>
                              <w:t>Weitere Hilfestellungen rund um das Thema Unterweisungen erhalten Sie hier:</w:t>
                            </w:r>
                          </w:p>
                        </w:txbxContent>
                      </wps:txbx>
                      <wps:bodyPr rot="0" vert="horz" wrap="square" lIns="91440" tIns="45720" rIns="91440" bIns="45720" anchor="t" anchorCtr="0">
                        <a:noAutofit/>
                      </wps:bodyPr>
                    </wps:wsp>
                  </a:graphicData>
                </a:graphic>
              </wp:anchor>
            </w:drawing>
          </mc:Choice>
          <mc:Fallback>
            <w:pict>
              <v:shape w14:anchorId="07675D8F" id="Textfeld 3" o:spid="_x0000_s1029" type="#_x0000_t202" style="position:absolute;left:0;text-align:left;margin-left:.9pt;margin-top:51.8pt;width:475.65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" fillcolor="#004994" stroked="f">
                <v:textbox>
                  <w:txbxContent>
                    <w:p w14:paraId="0D4635DE" w14:textId="77777777" w:rsidR="00B10B1C" w:rsidRDefault="00B10B1C">
                      <w:pPr>
                        <w:pStyle w:val="berschrift2"/>
                        <w:ind w:left="1080"/>
                      </w:pPr>
                      <w:r>
                        <w:t>Weitere Hilfestellungen rund um das Thema Unterweisungen erhalten Sie hier:</w:t>
                      </w:r>
                    </w:p>
                  </w:txbxContent>
                </v:textbox>
              </v:shape>
            </w:pict>
          </mc:Fallback>
        </mc:AlternateContent>
      </w:r>
      <w:hyperlink r:id="rId15" w:tooltip="Link zum Kompendium Arbeitsschutz der BGHW" w:history="1">
        <w:r w:rsidR="002913B8" w:rsidRPr="000843AA">
          <w:rPr>
            <w:rStyle w:val="Hyperlink"/>
            <w:sz w:val="20"/>
          </w:rPr>
          <w:t>Kompendium Arbeitsschutz</w:t>
        </w:r>
      </w:hyperlink>
    </w:p>
    <w:p w14:paraId="57015827" w14:textId="77777777" w:rsidR="001D1FF7" w:rsidRDefault="002913B8">
      <w:pPr>
        <w:pStyle w:val="StandardunfettvielText"/>
        <w:ind w:left="1260"/>
      </w:pPr>
      <w:r>
        <w:t>Hier finden Sie im »Themenfeld Unterweisungen« ein Video und viel Wissenswertes zu Unterweisungen. Hier sind Sie auch richtig, wenn Sie die rechtlichen Anforderungen noch einmal nachschlagen wollen.</w:t>
      </w:r>
    </w:p>
    <w:p w14:paraId="699FC474" w14:textId="20F3C77D" w:rsidR="001D1FF7" w:rsidRDefault="00B51008">
      <w:pPr>
        <w:ind w:left="1260"/>
        <w:rPr>
          <w:sz w:val="20"/>
        </w:rPr>
      </w:pPr>
      <w:r>
        <w:rPr>
          <w:noProof/>
        </w:rPr>
        <w:drawing>
          <wp:anchor distT="0" distB="0" distL="114300" distR="114300" simplePos="0" relativeHeight="251668480" behindDoc="0" locked="0" layoutInCell="1" allowOverlap="1" wp14:anchorId="4338D024" wp14:editId="01419BFC">
            <wp:simplePos x="0" y="0"/>
            <wp:positionH relativeFrom="column">
              <wp:posOffset>30480</wp:posOffset>
            </wp:positionH>
            <wp:positionV relativeFrom="paragraph">
              <wp:posOffset>235585</wp:posOffset>
            </wp:positionV>
            <wp:extent cx="594995" cy="594995"/>
            <wp:effectExtent l="38100" t="38100" r="33655" b="33655"/>
            <wp:wrapNone/>
            <wp:docPr id="118" name="Picture 118" descr="Link zum Offenen Lernportal der BGHW mit weiteren Angeboten zur Unterweisung">
              <a:hlinkClick xmlns:a="http://schemas.openxmlformats.org/drawingml/2006/main" r:id="rId16" tooltip="Link zum offenen Lernportal der BGH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Link zum Offenen Lernportal der BGHW mit weiteren Angeboten zur Unterweisung">
                      <a:hlinkClick r:id="rId16" tooltip="Link zum offenen Lernportal der BGHW"/>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4995" cy="594995"/>
                    </a:xfrm>
                    <a:prstGeom prst="rect">
                      <a:avLst/>
                    </a:prstGeom>
                    <a:ln w="28575" cap="sq">
                      <a:solidFill>
                        <a:srgbClr val="000000"/>
                      </a:solidFill>
                      <a:prstDash val="solid"/>
                      <a:miter lim="800000"/>
                    </a:ln>
                    <a:effectLst/>
                  </pic:spPr>
                </pic:pic>
              </a:graphicData>
            </a:graphic>
          </wp:anchor>
        </w:drawing>
      </w:r>
      <w:hyperlink r:id="rId18" w:tooltip="Link zum Offenen Lernportal der BGHW u. a. mit dem Angebot &quot;Motivierend unterweisen&quot;" w:history="1">
        <w:r w:rsidR="002913B8" w:rsidRPr="008A75D6">
          <w:rPr>
            <w:rStyle w:val="Hyperlink"/>
            <w:sz w:val="20"/>
          </w:rPr>
          <w:t>Offenes Lernportal</w:t>
        </w:r>
      </w:hyperlink>
    </w:p>
    <w:p w14:paraId="314092BF" w14:textId="77777777" w:rsidR="001D1FF7" w:rsidRDefault="002913B8">
      <w:pPr>
        <w:pStyle w:val="StandardunfettvielText"/>
        <w:ind w:left="1260"/>
      </w:pPr>
      <w:r>
        <w:t>Unter der Überschrift »Motivierend unterweisen« lernen Sie ganz ohne Anmeldung:</w:t>
      </w:r>
    </w:p>
    <w:p w14:paraId="154A85DA" w14:textId="77777777" w:rsidR="001D1FF7" w:rsidRDefault="002913B8">
      <w:pPr>
        <w:pStyle w:val="Listenebene1"/>
        <w:ind w:left="1260" w:firstLine="0"/>
      </w:pPr>
      <w:r>
        <w:t>Grundlagen und Verantwortung</w:t>
      </w:r>
    </w:p>
    <w:p w14:paraId="66FDB537" w14:textId="77777777" w:rsidR="001D1FF7" w:rsidRDefault="002913B8">
      <w:pPr>
        <w:pStyle w:val="Listenebene1"/>
        <w:ind w:left="1260" w:firstLine="0"/>
      </w:pPr>
      <w:r>
        <w:t>Verhalten-Lernen-Planung</w:t>
      </w:r>
    </w:p>
    <w:p w14:paraId="2E1DE196" w14:textId="77777777" w:rsidR="001D1FF7" w:rsidRDefault="002913B8">
      <w:pPr>
        <w:pStyle w:val="Listenebene1"/>
        <w:ind w:left="1260" w:firstLine="0"/>
      </w:pPr>
      <w:r>
        <w:t>Fremdfirmen und Leiharbeitnehmende</w:t>
      </w:r>
    </w:p>
    <w:p w14:paraId="4B6412D4" w14:textId="143FD00C" w:rsidR="001D1FF7" w:rsidRDefault="00B51008">
      <w:pPr>
        <w:ind w:left="1260"/>
        <w:rPr>
          <w:sz w:val="20"/>
        </w:rPr>
      </w:pPr>
      <w:r>
        <w:rPr>
          <w:noProof/>
        </w:rPr>
        <w:drawing>
          <wp:anchor distT="0" distB="0" distL="114300" distR="114300" simplePos="0" relativeHeight="251669504" behindDoc="0" locked="0" layoutInCell="1" allowOverlap="1" wp14:anchorId="6F1D0D96" wp14:editId="4D09D289">
            <wp:simplePos x="0" y="0"/>
            <wp:positionH relativeFrom="column">
              <wp:posOffset>30480</wp:posOffset>
            </wp:positionH>
            <wp:positionV relativeFrom="paragraph">
              <wp:posOffset>241935</wp:posOffset>
            </wp:positionV>
            <wp:extent cx="594995" cy="594995"/>
            <wp:effectExtent l="38100" t="38100" r="33655" b="33655"/>
            <wp:wrapNone/>
            <wp:docPr id="120" name="Picture 120" descr="Link zum Lernmodul &quot;Sicher arbeiten - Gesundheit schützen&quot;">
              <a:hlinkClick xmlns:a="http://schemas.openxmlformats.org/drawingml/2006/main" r:id="rId19" tooltip="Link zum Lernmodul &quot;Sicher arbeiten - Gesundheit schütz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Link zum Lernmodul &quot;Sicher arbeiten - Gesundheit schützen&quot;">
                      <a:hlinkClick r:id="rId19" tooltip="Link zum Lernmodul &quot;Sicher arbeiten - Gesundheit schützen&quo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94995" cy="594995"/>
                    </a:xfrm>
                    <a:prstGeom prst="rect">
                      <a:avLst/>
                    </a:prstGeom>
                    <a:ln w="28575" cap="sq">
                      <a:solidFill>
                        <a:srgbClr val="000000"/>
                      </a:solidFill>
                      <a:prstDash val="solid"/>
                      <a:miter lim="800000"/>
                    </a:ln>
                    <a:effectLst/>
                  </pic:spPr>
                </pic:pic>
              </a:graphicData>
            </a:graphic>
          </wp:anchor>
        </w:drawing>
      </w:r>
      <w:hyperlink r:id="rId21" w:tooltip="Link zum Lernmodul &quot;Sicher arbeiten - Gesundheit schützen&quot; " w:history="1">
        <w:r w:rsidR="002913B8" w:rsidRPr="000843AA">
          <w:rPr>
            <w:rStyle w:val="Hyperlink"/>
            <w:sz w:val="20"/>
          </w:rPr>
          <w:t>Digitale Lernmodule mit Unterweisungsinhalten</w:t>
        </w:r>
      </w:hyperlink>
    </w:p>
    <w:p w14:paraId="593338F7" w14:textId="77777777" w:rsidR="001D1FF7" w:rsidRDefault="002913B8">
      <w:pPr>
        <w:pStyle w:val="StandardunfettvielText"/>
        <w:ind w:left="1260"/>
      </w:pPr>
      <w:r>
        <w:t>Die Lernmodule der Reihe »Sicher arbeiten – Gesundheit schützen« unterstützen Sie bei der betrieblichen Unterweisung von Beschäftigten bei Themen wie Brandschutz, Erste Hilfe, Neu im Betrieb und vielen weiteren.</w:t>
      </w:r>
    </w:p>
    <w:p w14:paraId="1D1D2F6E" w14:textId="5DE9A600" w:rsidR="001D1FF7" w:rsidRDefault="00B51008">
      <w:pPr>
        <w:ind w:left="1260"/>
        <w:rPr>
          <w:sz w:val="20"/>
        </w:rPr>
      </w:pPr>
      <w:r>
        <w:rPr>
          <w:noProof/>
        </w:rPr>
        <w:drawing>
          <wp:anchor distT="0" distB="0" distL="114300" distR="114300" simplePos="0" relativeHeight="251670528" behindDoc="0" locked="0" layoutInCell="1" allowOverlap="1" wp14:anchorId="67922CA2" wp14:editId="0CDEB042">
            <wp:simplePos x="0" y="0"/>
            <wp:positionH relativeFrom="column">
              <wp:posOffset>30480</wp:posOffset>
            </wp:positionH>
            <wp:positionV relativeFrom="paragraph">
              <wp:posOffset>238760</wp:posOffset>
            </wp:positionV>
            <wp:extent cx="594995" cy="594995"/>
            <wp:effectExtent l="38100" t="38100" r="33655" b="33655"/>
            <wp:wrapNone/>
            <wp:docPr id="122" name="Picture 122" descr="Link zum BGHW-Tool Gefährdungsbeurteilung Online im Internet">
              <a:hlinkClick xmlns:a="http://schemas.openxmlformats.org/drawingml/2006/main" r:id="rId22" tooltip="Link zur Gefährdungsbeurteilung Online der BGH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Link zum BGHW-Tool Gefährdungsbeurteilung Online im Internet">
                      <a:hlinkClick r:id="rId22" tooltip="Link zur Gefährdungsbeurteilung Online der BGHW"/>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4995" cy="594995"/>
                    </a:xfrm>
                    <a:prstGeom prst="rect">
                      <a:avLst/>
                    </a:prstGeom>
                    <a:ln w="28575" cap="sq">
                      <a:solidFill>
                        <a:srgbClr val="000000"/>
                      </a:solidFill>
                      <a:prstDash val="solid"/>
                      <a:miter lim="800000"/>
                    </a:ln>
                    <a:effectLst/>
                  </pic:spPr>
                </pic:pic>
              </a:graphicData>
            </a:graphic>
          </wp:anchor>
        </w:drawing>
      </w:r>
      <w:hyperlink r:id="rId24" w:tooltip="Link zum BGHW-Tool Gefährdungsbeurteilung Online im Internet" w:history="1">
        <w:r w:rsidR="002913B8" w:rsidRPr="000843AA">
          <w:rPr>
            <w:rStyle w:val="Hyperlink"/>
            <w:sz w:val="20"/>
          </w:rPr>
          <w:t>Gefährdungsbeurteilung Online (GBO)</w:t>
        </w:r>
      </w:hyperlink>
    </w:p>
    <w:p w14:paraId="03B13E52" w14:textId="77777777" w:rsidR="001D1FF7" w:rsidRDefault="002913B8" w:rsidP="008726B1">
      <w:pPr>
        <w:pStyle w:val="StandardunfettvielText"/>
        <w:spacing w:after="600"/>
        <w:ind w:left="1259"/>
      </w:pPr>
      <w:r>
        <w:t>Machen Sie Ihre Gefährdungsbeurteilung direkt über das kostenloste BGHW-Tool GBO, dann profitieren Sie gleichzeitig von den automatisch generierten Unterweisungsvorlagen.</w:t>
      </w:r>
    </w:p>
    <w:p w14:paraId="41B07B79" w14:textId="77777777" w:rsidR="001D1FF7" w:rsidRDefault="002913B8" w:rsidP="008726B1">
      <w:pPr>
        <w:pStyle w:val="Sonderformat"/>
        <w:ind w:left="1800" w:hanging="540"/>
      </w:pPr>
      <w:r>
        <w:t>Und: Bei Ihrer Fachkraft für Arbeitssicherheit und Ihrer Betriebsärztin/Ihrem Betriebsarzt können Sie sich ebenso zum Thema Unterweisungen beraten lassen.</w:t>
      </w:r>
    </w:p>
    <w:sectPr w:rsidR="001D1FF7">
      <w:headerReference w:type="default" r:id="rId25"/>
      <w:footerReference w:type="default" r:id="rId26"/>
      <w:pgSz w:w="11906" w:h="16838"/>
      <w:pgMar w:top="1661" w:right="1418" w:bottom="851" w:left="993" w:header="85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C17C" w14:textId="77777777" w:rsidR="00B10B1C" w:rsidRDefault="00B10B1C">
      <w:r>
        <w:separator/>
      </w:r>
    </w:p>
  </w:endnote>
  <w:endnote w:type="continuationSeparator" w:id="0">
    <w:p w14:paraId="69EE4063" w14:textId="77777777" w:rsidR="00B10B1C" w:rsidRDefault="00B1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4D2C" w14:textId="77777777" w:rsidR="00B10B1C" w:rsidRDefault="000843AA" w:rsidP="000843AA">
    <w:pPr>
      <w:pStyle w:val="Fuzeile"/>
      <w:jc w:val="center"/>
    </w:pPr>
    <w:r>
      <w:t>Wichtige Hinweise finden Sie auf Seite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EFCD" w14:textId="77777777" w:rsidR="00B10B1C" w:rsidRDefault="00B10B1C">
    <w:pPr>
      <w:pStyle w:val="Fuzeile"/>
      <w:pBdr>
        <w:top w:val="single" w:sz="4" w:space="1" w:color="auto"/>
      </w:pBdr>
      <w:tabs>
        <w:tab w:val="clear" w:pos="9072"/>
        <w:tab w:val="right" w:pos="9495"/>
      </w:tabs>
      <w:spacing w:before="0"/>
      <w:rPr>
        <w:b w:val="0"/>
      </w:rPr>
    </w:pPr>
    <w:r>
      <w:rPr>
        <w:b w:val="0"/>
      </w:rPr>
      <w:t xml:space="preserve">A 238 – Download unter: </w:t>
    </w:r>
    <w:hyperlink r:id="rId1" w:history="1">
      <w:r w:rsidR="000D5370" w:rsidRPr="004926E1">
        <w:rPr>
          <w:rStyle w:val="Hyperlink"/>
          <w:b w:val="0"/>
          <w:sz w:val="20"/>
        </w:rPr>
        <w:t>http://kompendium.bghw.de</w:t>
      </w:r>
    </w:hyperlink>
    <w:r>
      <w:rPr>
        <w:b w:val="0"/>
      </w:rPr>
      <w:tab/>
      <w:t>Ausgabe: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4314" w14:textId="77777777" w:rsidR="00B10B1C" w:rsidRDefault="00B10B1C">
      <w:r>
        <w:separator/>
      </w:r>
    </w:p>
  </w:footnote>
  <w:footnote w:type="continuationSeparator" w:id="0">
    <w:p w14:paraId="33B44124" w14:textId="77777777" w:rsidR="00B10B1C" w:rsidRDefault="00B1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0D64" w14:textId="77777777" w:rsidR="00B10B1C" w:rsidRDefault="00B10B1C">
    <w:pPr>
      <w:pStyle w:val="Kopfzeile"/>
      <w:rPr>
        <w:rFonts w:cs="Arial"/>
        <w:color w:val="808080" w:themeColor="background1" w:themeShade="80"/>
        <w:sz w:val="18"/>
        <w:szCs w:val="18"/>
      </w:rPr>
    </w:pPr>
    <w:r>
      <w:rPr>
        <w:rFonts w:cs="Arial"/>
        <w:noProof/>
        <w:color w:val="808080" w:themeColor="background1" w:themeShade="80"/>
        <w:szCs w:val="18"/>
        <w:lang w:eastAsia="de-DE"/>
      </w:rPr>
      <w:drawing>
        <wp:anchor distT="0" distB="0" distL="114300" distR="114300" simplePos="0" relativeHeight="251658240" behindDoc="0" locked="0" layoutInCell="1" allowOverlap="1" wp14:anchorId="564938EA" wp14:editId="521949AA">
          <wp:simplePos x="0" y="0"/>
          <wp:positionH relativeFrom="margin">
            <wp:align>right</wp:align>
          </wp:positionH>
          <wp:positionV relativeFrom="margin">
            <wp:posOffset>-708660</wp:posOffset>
          </wp:positionV>
          <wp:extent cx="1730375" cy="555625"/>
          <wp:effectExtent l="0" t="0" r="3175" b="0"/>
          <wp:wrapSquare wrapText="bothSides"/>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5556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3FEC" w14:textId="77777777" w:rsidR="00B10B1C" w:rsidRDefault="00B10B1C">
    <w:pPr>
      <w:pStyle w:val="Kopfzeile"/>
      <w:rPr>
        <w:rFonts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858"/>
    <w:multiLevelType w:val="hybridMultilevel"/>
    <w:tmpl w:val="2EFE141A"/>
    <w:lvl w:ilvl="0" w:tplc="350A20E2">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47E27"/>
    <w:multiLevelType w:val="hybridMultilevel"/>
    <w:tmpl w:val="0002B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672245"/>
    <w:multiLevelType w:val="hybridMultilevel"/>
    <w:tmpl w:val="F2D67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1C0E1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5767581"/>
    <w:multiLevelType w:val="hybridMultilevel"/>
    <w:tmpl w:val="35A68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9F4B1F"/>
    <w:multiLevelType w:val="hybridMultilevel"/>
    <w:tmpl w:val="5BC8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917B74"/>
    <w:multiLevelType w:val="hybridMultilevel"/>
    <w:tmpl w:val="F6E66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32BEF"/>
    <w:multiLevelType w:val="hybridMultilevel"/>
    <w:tmpl w:val="4EA8E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E40EB0"/>
    <w:multiLevelType w:val="hybridMultilevel"/>
    <w:tmpl w:val="75DA8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016D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E4094"/>
    <w:multiLevelType w:val="hybridMultilevel"/>
    <w:tmpl w:val="B7C0CF9C"/>
    <w:lvl w:ilvl="0" w:tplc="17F67BAA">
      <w:start w:val="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1D51449"/>
    <w:multiLevelType w:val="hybridMultilevel"/>
    <w:tmpl w:val="C6424674"/>
    <w:lvl w:ilvl="0" w:tplc="33246D94">
      <w:start w:val="1"/>
      <w:numFmt w:val="decimal"/>
      <w:lvlText w:val="%1.1"/>
      <w:lvlJc w:val="left"/>
      <w:pPr>
        <w:ind w:left="1117" w:hanging="360"/>
      </w:pPr>
      <w:rPr>
        <w:rFonts w:hint="default"/>
      </w:rPr>
    </w:lvl>
    <w:lvl w:ilvl="1" w:tplc="04070019">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2" w15:restartNumberingAfterBreak="0">
    <w:nsid w:val="222179B5"/>
    <w:multiLevelType w:val="hybridMultilevel"/>
    <w:tmpl w:val="93D03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B95BA9"/>
    <w:multiLevelType w:val="hybridMultilevel"/>
    <w:tmpl w:val="6400B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E52D5B"/>
    <w:multiLevelType w:val="multilevel"/>
    <w:tmpl w:val="1EDC56A8"/>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2.%3."/>
      <w:lvlJc w:val="left"/>
      <w:pPr>
        <w:ind w:left="1191" w:hanging="397"/>
      </w:pPr>
      <w:rPr>
        <w:rFonts w:hint="default"/>
      </w:rPr>
    </w:lvl>
    <w:lvl w:ilvl="3">
      <w:start w:val="1"/>
      <w:numFmt w:val="decimal"/>
      <w:lvlText w:val="%3%1.%2..%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5" w15:restartNumberingAfterBreak="0">
    <w:nsid w:val="367F56C9"/>
    <w:multiLevelType w:val="hybridMultilevel"/>
    <w:tmpl w:val="77C8A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A452A9"/>
    <w:multiLevelType w:val="hybridMultilevel"/>
    <w:tmpl w:val="863E9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DC3006"/>
    <w:multiLevelType w:val="hybridMultilevel"/>
    <w:tmpl w:val="09FC48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71B2CE4"/>
    <w:multiLevelType w:val="hybridMultilevel"/>
    <w:tmpl w:val="A0741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EE3AB3"/>
    <w:multiLevelType w:val="hybridMultilevel"/>
    <w:tmpl w:val="94A2976C"/>
    <w:lvl w:ilvl="0" w:tplc="6F94025A">
      <w:start w:val="1"/>
      <w:numFmt w:val="bullet"/>
      <w:pStyle w:val="Listeneben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DA1E6C"/>
    <w:multiLevelType w:val="hybridMultilevel"/>
    <w:tmpl w:val="9460A204"/>
    <w:lvl w:ilvl="0" w:tplc="1034E7A0">
      <w:start w:val="1"/>
      <w:numFmt w:val="bullet"/>
      <w:pStyle w:val="Listenebene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7722FB"/>
    <w:multiLevelType w:val="hybridMultilevel"/>
    <w:tmpl w:val="2ADEF0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264D8C"/>
    <w:multiLevelType w:val="hybridMultilevel"/>
    <w:tmpl w:val="02F012CE"/>
    <w:lvl w:ilvl="0" w:tplc="309AE746">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031733"/>
    <w:multiLevelType w:val="hybridMultilevel"/>
    <w:tmpl w:val="752C8F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625CA1"/>
    <w:multiLevelType w:val="hybridMultilevel"/>
    <w:tmpl w:val="2814CD56"/>
    <w:lvl w:ilvl="0" w:tplc="04070001">
      <w:start w:val="1"/>
      <w:numFmt w:val="bullet"/>
      <w:lvlText w:val=""/>
      <w:lvlJc w:val="left"/>
      <w:pPr>
        <w:ind w:left="720" w:hanging="360"/>
      </w:pPr>
      <w:rPr>
        <w:rFonts w:ascii="Symbol" w:hAnsi="Symbol" w:hint="default"/>
      </w:rPr>
    </w:lvl>
    <w:lvl w:ilvl="1" w:tplc="E8163A70">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1524CC"/>
    <w:multiLevelType w:val="hybridMultilevel"/>
    <w:tmpl w:val="E234812C"/>
    <w:lvl w:ilvl="0" w:tplc="36B676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A2510F"/>
    <w:multiLevelType w:val="hybridMultilevel"/>
    <w:tmpl w:val="4274E518"/>
    <w:lvl w:ilvl="0" w:tplc="C50E6410">
      <w:start w:val="9"/>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CD27467"/>
    <w:multiLevelType w:val="hybridMultilevel"/>
    <w:tmpl w:val="5E8A54F6"/>
    <w:lvl w:ilvl="0" w:tplc="F15C0500">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FC165E"/>
    <w:multiLevelType w:val="hybridMultilevel"/>
    <w:tmpl w:val="9A308E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01F2930"/>
    <w:multiLevelType w:val="hybridMultilevel"/>
    <w:tmpl w:val="877AC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CA2ADC"/>
    <w:multiLevelType w:val="hybridMultilevel"/>
    <w:tmpl w:val="CA92D75A"/>
    <w:lvl w:ilvl="0" w:tplc="7562C4F0">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4BA50F8"/>
    <w:multiLevelType w:val="hybridMultilevel"/>
    <w:tmpl w:val="E91C6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765AE"/>
    <w:multiLevelType w:val="hybridMultilevel"/>
    <w:tmpl w:val="070827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7972A3F"/>
    <w:multiLevelType w:val="hybridMultilevel"/>
    <w:tmpl w:val="016E2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8F5A1C"/>
    <w:multiLevelType w:val="hybridMultilevel"/>
    <w:tmpl w:val="5B0E91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79190FD2"/>
    <w:multiLevelType w:val="hybridMultilevel"/>
    <w:tmpl w:val="53184FBA"/>
    <w:lvl w:ilvl="0" w:tplc="FECEE4CA">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AB07856"/>
    <w:multiLevelType w:val="hybridMultilevel"/>
    <w:tmpl w:val="76C4CF54"/>
    <w:lvl w:ilvl="0" w:tplc="FA1CCC94">
      <w:start w:val="1"/>
      <w:numFmt w:val="bullet"/>
      <w:pStyle w:val="Listenebene3"/>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1E7231"/>
    <w:multiLevelType w:val="hybridMultilevel"/>
    <w:tmpl w:val="3A064E58"/>
    <w:lvl w:ilvl="0" w:tplc="061E31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405B16"/>
    <w:multiLevelType w:val="hybridMultilevel"/>
    <w:tmpl w:val="4A7004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29"/>
  </w:num>
  <w:num w:numId="4">
    <w:abstractNumId w:val="38"/>
  </w:num>
  <w:num w:numId="5">
    <w:abstractNumId w:val="33"/>
  </w:num>
  <w:num w:numId="6">
    <w:abstractNumId w:val="4"/>
  </w:num>
  <w:num w:numId="7">
    <w:abstractNumId w:val="16"/>
  </w:num>
  <w:num w:numId="8">
    <w:abstractNumId w:val="0"/>
  </w:num>
  <w:num w:numId="9">
    <w:abstractNumId w:val="12"/>
  </w:num>
  <w:num w:numId="10">
    <w:abstractNumId w:val="18"/>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3"/>
  </w:num>
  <w:num w:numId="14">
    <w:abstractNumId w:val="22"/>
  </w:num>
  <w:num w:numId="15">
    <w:abstractNumId w:val="17"/>
  </w:num>
  <w:num w:numId="16">
    <w:abstractNumId w:val="26"/>
  </w:num>
  <w:num w:numId="17">
    <w:abstractNumId w:val="13"/>
  </w:num>
  <w:num w:numId="18">
    <w:abstractNumId w:val="15"/>
  </w:num>
  <w:num w:numId="19">
    <w:abstractNumId w:val="10"/>
  </w:num>
  <w:num w:numId="20">
    <w:abstractNumId w:val="21"/>
  </w:num>
  <w:num w:numId="21">
    <w:abstractNumId w:val="7"/>
  </w:num>
  <w:num w:numId="22">
    <w:abstractNumId w:val="2"/>
  </w:num>
  <w:num w:numId="23">
    <w:abstractNumId w:val="24"/>
  </w:num>
  <w:num w:numId="24">
    <w:abstractNumId w:val="1"/>
  </w:num>
  <w:num w:numId="25">
    <w:abstractNumId w:val="25"/>
  </w:num>
  <w:num w:numId="26">
    <w:abstractNumId w:val="31"/>
  </w:num>
  <w:num w:numId="27">
    <w:abstractNumId w:val="28"/>
  </w:num>
  <w:num w:numId="28">
    <w:abstractNumId w:val="8"/>
  </w:num>
  <w:num w:numId="29">
    <w:abstractNumId w:val="37"/>
  </w:num>
  <w:num w:numId="30">
    <w:abstractNumId w:val="14"/>
  </w:num>
  <w:num w:numId="31">
    <w:abstractNumId w:val="11"/>
  </w:num>
  <w:num w:numId="32">
    <w:abstractNumId w:val="30"/>
  </w:num>
  <w:num w:numId="33">
    <w:abstractNumId w:val="27"/>
  </w:num>
  <w:num w:numId="34">
    <w:abstractNumId w:val="19"/>
  </w:num>
  <w:num w:numId="35">
    <w:abstractNumId w:val="20"/>
  </w:num>
  <w:num w:numId="36">
    <w:abstractNumId w:val="36"/>
  </w:num>
  <w:num w:numId="37">
    <w:abstractNumId w:val="35"/>
  </w:num>
  <w:num w:numId="38">
    <w:abstractNumId w:val="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7"/>
    <w:rsid w:val="000532C0"/>
    <w:rsid w:val="000843AA"/>
    <w:rsid w:val="000D5370"/>
    <w:rsid w:val="001D1FF7"/>
    <w:rsid w:val="00226914"/>
    <w:rsid w:val="002913B8"/>
    <w:rsid w:val="004D33D9"/>
    <w:rsid w:val="008726B1"/>
    <w:rsid w:val="008A75D6"/>
    <w:rsid w:val="009E1033"/>
    <w:rsid w:val="00B10B1C"/>
    <w:rsid w:val="00B51008"/>
    <w:rsid w:val="00B5643B"/>
    <w:rsid w:val="00B6439B"/>
    <w:rsid w:val="00D171EB"/>
    <w:rsid w:val="00E5158D"/>
    <w:rsid w:val="00F53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1170C5"/>
  <w15:docId w15:val="{76CA1BC3-31EA-45DF-AD11-74F2283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header" w:semiHidden="1" w:unhideWhenUsed="1"/>
    <w:lsdException w:name="footer" w:semiHidden="1" w:unhideWhenUsed="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uiPriority="22"/>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360" w:after="0"/>
    </w:pPr>
    <w:rPr>
      <w:b/>
    </w:rPr>
  </w:style>
  <w:style w:type="paragraph" w:styleId="berschrift1">
    <w:name w:val="heading 1"/>
    <w:basedOn w:val="Standard"/>
    <w:next w:val="Standard"/>
    <w:link w:val="berschrift1Zchn"/>
    <w:uiPriority w:val="9"/>
    <w:qFormat/>
    <w:pPr>
      <w:spacing w:before="240"/>
      <w:outlineLvl w:val="0"/>
    </w:pPr>
    <w:rPr>
      <w:sz w:val="20"/>
    </w:rPr>
  </w:style>
  <w:style w:type="paragraph" w:styleId="berschrift2">
    <w:name w:val="heading 2"/>
    <w:basedOn w:val="Standard"/>
    <w:next w:val="berschrift1"/>
    <w:link w:val="berschrift2Zchn"/>
    <w:uiPriority w:val="9"/>
    <w:qFormat/>
    <w:pPr>
      <w:spacing w:before="0"/>
      <w:outlineLvl w:val="1"/>
    </w:pPr>
    <w:rPr>
      <w:sz w:val="20"/>
      <w:szCs w:val="32"/>
    </w:rPr>
  </w:style>
  <w:style w:type="paragraph" w:styleId="berschrift3">
    <w:name w:val="heading 3"/>
    <w:basedOn w:val="Standard"/>
    <w:next w:val="Standard"/>
    <w:link w:val="berschrift3Zchn"/>
    <w:uiPriority w:val="9"/>
    <w:pPr>
      <w:keepNext/>
      <w:keepLines/>
      <w:numPr>
        <w:ilvl w:val="2"/>
        <w:numId w:val="39"/>
      </w:numPr>
      <w:outlineLvl w:val="2"/>
    </w:pPr>
    <w:rPr>
      <w:rFonts w:eastAsiaTheme="majorEastAsia" w:cstheme="majorBidi"/>
      <w:b w:val="0"/>
    </w:rPr>
  </w:style>
  <w:style w:type="paragraph" w:styleId="berschrift4">
    <w:name w:val="heading 4"/>
    <w:basedOn w:val="Standard"/>
    <w:next w:val="Standard"/>
    <w:link w:val="berschrift4Zchn"/>
    <w:uiPriority w:val="9"/>
    <w:pPr>
      <w:keepNext/>
      <w:keepLines/>
      <w:numPr>
        <w:ilvl w:val="3"/>
        <w:numId w:val="39"/>
      </w:numPr>
      <w:outlineLvl w:val="3"/>
    </w:pPr>
    <w:rPr>
      <w:rFonts w:eastAsiaTheme="majorEastAsia" w:cstheme="majorBidi"/>
      <w:b w:val="0"/>
      <w:iCs/>
    </w:rPr>
  </w:style>
  <w:style w:type="paragraph" w:styleId="berschrift5">
    <w:name w:val="heading 5"/>
    <w:basedOn w:val="Standard"/>
    <w:next w:val="Standard"/>
    <w:link w:val="berschrift5Zchn"/>
    <w:uiPriority w:val="9"/>
    <w:semiHidden/>
    <w:qFormat/>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qFormat/>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qFormat/>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qFormat/>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color w:val="004994"/>
      <w:sz w:val="24"/>
      <w:u w:val="single"/>
    </w:rPr>
  </w:style>
  <w:style w:type="paragraph" w:styleId="Listenabsatz">
    <w:name w:val="List Paragraph"/>
    <w:basedOn w:val="Standard"/>
    <w:uiPriority w:val="34"/>
    <w:semiHidden/>
    <w:qFormat/>
    <w:pPr>
      <w:ind w:left="720"/>
    </w:pPr>
  </w:style>
  <w:style w:type="character" w:customStyle="1" w:styleId="berschrift1Zchn">
    <w:name w:val="Überschrift 1 Zchn"/>
    <w:basedOn w:val="Absatz-Standardschriftart"/>
    <w:link w:val="berschrift1"/>
    <w:uiPriority w:val="9"/>
    <w:rPr>
      <w:b/>
      <w:sz w:val="20"/>
    </w:rPr>
  </w:style>
  <w:style w:type="paragraph" w:styleId="Kopfzeile">
    <w:name w:val="header"/>
    <w:basedOn w:val="Standard"/>
    <w:link w:val="KopfzeileZchn"/>
    <w:uiPriority w:val="99"/>
    <w:pPr>
      <w:tabs>
        <w:tab w:val="center" w:pos="4536"/>
        <w:tab w:val="right" w:pos="9072"/>
      </w:tabs>
    </w:pPr>
    <w:rPr>
      <w:color w:val="595959" w:themeColor="text1" w:themeTint="A6"/>
      <w:sz w:val="20"/>
    </w:rPr>
  </w:style>
  <w:style w:type="character" w:customStyle="1" w:styleId="KopfzeileZchn">
    <w:name w:val="Kopfzeile Zchn"/>
    <w:basedOn w:val="Absatz-Standardschriftart"/>
    <w:link w:val="Kopfzeile"/>
    <w:uiPriority w:val="99"/>
    <w:rPr>
      <w:color w:val="595959" w:themeColor="text1" w:themeTint="A6"/>
      <w:sz w:val="20"/>
    </w:rPr>
  </w:style>
  <w:style w:type="paragraph" w:styleId="Fuzeile">
    <w:name w:val="footer"/>
    <w:basedOn w:val="Standard"/>
    <w:link w:val="FuzeileZchn"/>
    <w:uiPriority w:val="99"/>
    <w:unhideWhenUsed/>
    <w:pPr>
      <w:tabs>
        <w:tab w:val="center" w:pos="4536"/>
        <w:tab w:val="right" w:pos="9072"/>
      </w:tabs>
    </w:pPr>
    <w:rPr>
      <w:sz w:val="20"/>
    </w:rPr>
  </w:style>
  <w:style w:type="character" w:customStyle="1" w:styleId="FuzeileZchn">
    <w:name w:val="Fußzeile Zchn"/>
    <w:basedOn w:val="Absatz-Standardschriftart"/>
    <w:link w:val="Fuzeile"/>
    <w:uiPriority w:val="99"/>
    <w:rPr>
      <w:sz w:val="20"/>
    </w:rPr>
  </w:style>
  <w:style w:type="paragraph" w:styleId="Sprechblasentext">
    <w:name w:val="Balloon Text"/>
    <w:basedOn w:val="Standard"/>
    <w:link w:val="SprechblasentextZchn"/>
    <w:uiPriority w:val="99"/>
    <w:semiHidden/>
    <w:unhideWhenUsed/>
    <w:rPr>
      <w:rFonts w:cs="Arial"/>
      <w:sz w:val="16"/>
      <w:szCs w:val="16"/>
    </w:rPr>
  </w:style>
  <w:style w:type="character" w:customStyle="1" w:styleId="SprechblasentextZchn">
    <w:name w:val="Sprechblasentext Zchn"/>
    <w:basedOn w:val="Absatz-Standardschriftart"/>
    <w:link w:val="Sprechblasentext"/>
    <w:uiPriority w:val="99"/>
    <w:semiHidden/>
    <w:rPr>
      <w:rFonts w:ascii="Arial" w:hAnsi="Arial" w:cs="Arial"/>
      <w:sz w:val="16"/>
      <w:szCs w:val="16"/>
    </w:rPr>
  </w:style>
  <w:style w:type="paragraph" w:styleId="Titel">
    <w:name w:val="Title"/>
    <w:basedOn w:val="Standard"/>
    <w:next w:val="Standard"/>
    <w:link w:val="TitelZchn"/>
    <w:uiPriority w:val="10"/>
    <w:qFormat/>
    <w:pPr>
      <w:spacing w:before="0"/>
      <w:ind w:left="1134" w:right="1134"/>
      <w:jc w:val="center"/>
    </w:pPr>
    <w:rPr>
      <w:rFonts w:eastAsiaTheme="majorEastAsia" w:cstheme="majorBidi"/>
      <w:noProof/>
      <w:color w:val="FFFFFF" w:themeColor="background1"/>
      <w:spacing w:val="-10"/>
      <w:kern w:val="28"/>
      <w:sz w:val="32"/>
      <w:szCs w:val="36"/>
    </w:rPr>
  </w:style>
  <w:style w:type="character" w:customStyle="1" w:styleId="TitelZchn">
    <w:name w:val="Titel Zchn"/>
    <w:basedOn w:val="Absatz-Standardschriftart"/>
    <w:link w:val="Titel"/>
    <w:uiPriority w:val="10"/>
    <w:rPr>
      <w:rFonts w:eastAsiaTheme="majorEastAsia" w:cstheme="majorBidi"/>
      <w:noProof/>
      <w:color w:val="FFFFFF" w:themeColor="background1"/>
      <w:spacing w:val="-10"/>
      <w:kern w:val="28"/>
      <w:sz w:val="32"/>
      <w:szCs w:val="36"/>
    </w:rPr>
  </w:style>
  <w:style w:type="character" w:customStyle="1" w:styleId="berschrift2Zchn">
    <w:name w:val="Überschrift 2 Zchn"/>
    <w:basedOn w:val="Absatz-Standardschriftart"/>
    <w:link w:val="berschrift2"/>
    <w:uiPriority w:val="9"/>
    <w:rPr>
      <w:b/>
      <w:sz w:val="20"/>
      <w:szCs w:val="32"/>
    </w:rPr>
  </w:style>
  <w:style w:type="character" w:customStyle="1" w:styleId="berschrift3Zchn">
    <w:name w:val="Überschrift 3 Zchn"/>
    <w:basedOn w:val="Absatz-Standardschriftart"/>
    <w:link w:val="berschrift3"/>
    <w:uiPriority w:val="9"/>
    <w:rPr>
      <w:rFonts w:eastAsiaTheme="majorEastAsia" w:cstheme="majorBidi"/>
      <w:b/>
    </w:rPr>
  </w:style>
  <w:style w:type="character" w:customStyle="1" w:styleId="berschrift4Zchn">
    <w:name w:val="Überschrift 4 Zchn"/>
    <w:basedOn w:val="Absatz-Standardschriftart"/>
    <w:link w:val="berschrift4"/>
    <w:uiPriority w:val="9"/>
    <w:rPr>
      <w:rFonts w:eastAsiaTheme="majorEastAsia" w:cstheme="majorBidi"/>
      <w:b/>
      <w:iCs/>
    </w:rPr>
  </w:style>
  <w:style w:type="table" w:styleId="Tabellenraster">
    <w:name w:val="Table Grid"/>
    <w:basedOn w:val="NormaleTabelle"/>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Standardtabelle"/>
    <w:basedOn w:val="NormaleTabelle"/>
    <w:uiPriority w:val="99"/>
    <w:pPr>
      <w:spacing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tblStylePr w:type="firstRow">
      <w:rPr>
        <w:rFonts w:ascii="Arial" w:hAnsi="Arial"/>
        <w:color w:val="auto"/>
        <w:sz w:val="24"/>
      </w:rPr>
      <w:tblPr/>
      <w:trPr>
        <w:tblHeader/>
      </w:trPr>
      <w:tcPr>
        <w:tcBorders>
          <w:top w:val="single" w:sz="4" w:space="0" w:color="auto"/>
          <w:left w:val="single" w:sz="4" w:space="0" w:color="auto"/>
          <w:bottom w:val="single" w:sz="18" w:space="0" w:color="auto"/>
          <w:right w:val="single" w:sz="4" w:space="0" w:color="auto"/>
          <w:insideH w:val="single" w:sz="18" w:space="0" w:color="auto"/>
          <w:insideV w:val="single" w:sz="4" w:space="0" w:color="auto"/>
          <w:tl2br w:val="nil"/>
          <w:tr2bl w:val="nil"/>
        </w:tcBorders>
        <w:shd w:val="clear" w:color="auto" w:fill="D9D9D9" w:themeFill="background1" w:themeFillShade="D9"/>
      </w:tcPr>
    </w:tblStylePr>
    <w:tblStylePr w:type="band2Horz">
      <w:rPr>
        <w:rFonts w:ascii="Arial" w:hAnsi="Arial"/>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Funotenzeichen">
    <w:name w:val="footnote reference"/>
    <w:basedOn w:val="Absatz-Standardschriftart"/>
    <w:uiPriority w:val="99"/>
    <w:rPr>
      <w:rFonts w:ascii="Arial" w:hAnsi="Arial"/>
      <w:sz w:val="20"/>
      <w:vertAlign w:val="superscript"/>
    </w:rPr>
  </w:style>
  <w:style w:type="paragraph" w:styleId="Funotentext">
    <w:name w:val="footnote text"/>
    <w:basedOn w:val="Standard"/>
    <w:link w:val="FunotentextZchn"/>
    <w:uiPriority w:val="99"/>
    <w:rPr>
      <w:sz w:val="20"/>
      <w:szCs w:val="20"/>
    </w:rPr>
  </w:style>
  <w:style w:type="character" w:customStyle="1" w:styleId="FunotentextZchn">
    <w:name w:val="Fußnotentext Zchn"/>
    <w:basedOn w:val="Absatz-Standardschriftart"/>
    <w:link w:val="Funotentext"/>
    <w:uiPriority w:val="99"/>
    <w:rPr>
      <w:sz w:val="20"/>
      <w:szCs w:val="20"/>
    </w:rPr>
  </w:style>
  <w:style w:type="paragraph" w:customStyle="1" w:styleId="Listenebene1">
    <w:name w:val="Listenebene 1"/>
    <w:basedOn w:val="Standard"/>
    <w:autoRedefine/>
    <w:qFormat/>
    <w:pPr>
      <w:numPr>
        <w:numId w:val="34"/>
      </w:numPr>
      <w:spacing w:before="0"/>
      <w:ind w:left="284" w:hanging="284"/>
    </w:pPr>
    <w:rPr>
      <w:b w:val="0"/>
      <w:sz w:val="20"/>
    </w:rPr>
  </w:style>
  <w:style w:type="paragraph" w:customStyle="1" w:styleId="Listenebene2">
    <w:name w:val="Listenebene 2"/>
    <w:basedOn w:val="Standard"/>
    <w:qFormat/>
    <w:pPr>
      <w:numPr>
        <w:numId w:val="35"/>
      </w:numPr>
      <w:ind w:left="568" w:hanging="284"/>
    </w:pPr>
  </w:style>
  <w:style w:type="paragraph" w:customStyle="1" w:styleId="Listenebene3">
    <w:name w:val="Listenebene 3"/>
    <w:basedOn w:val="Standard"/>
    <w:qFormat/>
    <w:pPr>
      <w:numPr>
        <w:numId w:val="36"/>
      </w:numPr>
      <w:ind w:left="851" w:hanging="284"/>
    </w:pPr>
  </w:style>
  <w:style w:type="paragraph" w:styleId="Beschriftung">
    <w:name w:val="caption"/>
    <w:aliases w:val="Standard - klein"/>
    <w:basedOn w:val="Standard"/>
    <w:next w:val="Standard"/>
    <w:link w:val="BeschriftungZchn"/>
    <w:uiPriority w:val="35"/>
    <w:qFormat/>
    <w:pPr>
      <w:spacing w:before="40" w:after="120"/>
    </w:pPr>
    <w:rPr>
      <w:b w:val="0"/>
      <w:iCs/>
      <w:sz w:val="20"/>
      <w:szCs w:val="18"/>
    </w:rPr>
  </w:style>
  <w:style w:type="paragraph" w:styleId="Verzeichnis1">
    <w:name w:val="toc 1"/>
    <w:basedOn w:val="Standard"/>
    <w:next w:val="Standard"/>
    <w:autoRedefine/>
    <w:uiPriority w:val="39"/>
    <w:unhideWhenUsed/>
    <w:pPr>
      <w:tabs>
        <w:tab w:val="left" w:pos="440"/>
        <w:tab w:val="right" w:leader="dot" w:pos="9062"/>
      </w:tabs>
      <w:spacing w:after="100"/>
    </w:pPr>
  </w:style>
  <w:style w:type="paragraph" w:styleId="Verzeichnis2">
    <w:name w:val="toc 2"/>
    <w:basedOn w:val="Standard"/>
    <w:next w:val="Standard"/>
    <w:autoRedefine/>
    <w:uiPriority w:val="39"/>
    <w:unhideWhenUsed/>
    <w:pPr>
      <w:spacing w:after="100"/>
      <w:ind w:left="240"/>
    </w:pPr>
  </w:style>
  <w:style w:type="paragraph" w:styleId="Verzeichnis3">
    <w:name w:val="toc 3"/>
    <w:basedOn w:val="Standard"/>
    <w:next w:val="Standard"/>
    <w:autoRedefine/>
    <w:uiPriority w:val="39"/>
    <w:unhideWhenUsed/>
    <w:pPr>
      <w:spacing w:after="100"/>
      <w:ind w:left="480"/>
    </w:pPr>
  </w:style>
  <w:style w:type="paragraph" w:styleId="Verzeichnis4">
    <w:name w:val="toc 4"/>
    <w:basedOn w:val="Standard"/>
    <w:next w:val="Standard"/>
    <w:autoRedefine/>
    <w:uiPriority w:val="39"/>
    <w:unhideWhenUsed/>
    <w:pPr>
      <w:spacing w:after="100"/>
      <w:ind w:left="720"/>
    </w:pPr>
  </w:style>
  <w:style w:type="character" w:styleId="Kommentarzeichen">
    <w:name w:val="annotation reference"/>
    <w:basedOn w:val="Absatz-Standardschriftart"/>
    <w:uiPriority w:val="99"/>
    <w:semiHidden/>
    <w:rPr>
      <w:sz w:val="16"/>
      <w:szCs w:val="16"/>
    </w:rPr>
  </w:style>
  <w:style w:type="paragraph" w:styleId="Kommentarthema">
    <w:name w:val="annotation subject"/>
    <w:basedOn w:val="Kommentartext"/>
    <w:next w:val="Kommentartext"/>
    <w:link w:val="KommentarthemaZchn"/>
    <w:uiPriority w:val="99"/>
    <w:semiHidden/>
    <w:pPr>
      <w:spacing w:after="120"/>
    </w:pPr>
    <w:rPr>
      <w:b w:val="0"/>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Mini-Schrift">
    <w:name w:val="Mini-Schrift"/>
    <w:basedOn w:val="Beschriftung"/>
    <w:qFormat/>
    <w:rPr>
      <w:sz w:val="14"/>
      <w:szCs w:val="14"/>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Bestellnummeretc">
    <w:name w:val="Bestellnummer etc."/>
    <w:basedOn w:val="Beschriftung"/>
    <w:link w:val="BestellnummeretcZchn"/>
    <w:qFormat/>
    <w:pPr>
      <w:spacing w:before="600"/>
    </w:pPr>
  </w:style>
  <w:style w:type="paragraph" w:customStyle="1" w:styleId="OhneAbstand">
    <w:name w:val="Ohne Abstand"/>
    <w:basedOn w:val="Beschriftung"/>
    <w:qFormat/>
    <w:rsid w:val="00B6439B"/>
    <w:pPr>
      <w:spacing w:after="0"/>
    </w:pPr>
    <w:rPr>
      <w:sz w:val="18"/>
    </w:rPr>
  </w:style>
  <w:style w:type="character" w:customStyle="1" w:styleId="BeschriftungZchn">
    <w:name w:val="Beschriftung Zchn"/>
    <w:aliases w:val="Standard - klein Zchn"/>
    <w:basedOn w:val="Absatz-Standardschriftart"/>
    <w:link w:val="Beschriftung"/>
    <w:uiPriority w:val="35"/>
    <w:rPr>
      <w:iCs/>
      <w:sz w:val="20"/>
      <w:szCs w:val="18"/>
    </w:rPr>
  </w:style>
  <w:style w:type="character" w:customStyle="1" w:styleId="BestellnummeretcZchn">
    <w:name w:val="Bestellnummer etc. Zchn"/>
    <w:basedOn w:val="BeschriftungZchn"/>
    <w:link w:val="Bestellnummeretc"/>
    <w:rPr>
      <w:iCs/>
      <w:sz w:val="20"/>
      <w:szCs w:val="18"/>
    </w:rPr>
  </w:style>
  <w:style w:type="paragraph" w:customStyle="1" w:styleId="Sonderformat">
    <w:name w:val="Sonderformat"/>
    <w:basedOn w:val="berschrift1"/>
    <w:qFormat/>
    <w:pPr>
      <w:spacing w:after="120"/>
    </w:pPr>
  </w:style>
  <w:style w:type="paragraph" w:customStyle="1" w:styleId="Blaueberschrift">
    <w:name w:val="Blaue Überschrift"/>
    <w:basedOn w:val="Standard"/>
    <w:qFormat/>
    <w:pPr>
      <w:spacing w:before="0"/>
    </w:pPr>
  </w:style>
  <w:style w:type="paragraph" w:customStyle="1" w:styleId="StandardunfettvielText">
    <w:name w:val="Standard unfett viel Text"/>
    <w:basedOn w:val="Standard"/>
    <w:qFormat/>
    <w:pPr>
      <w:spacing w:before="120"/>
    </w:pPr>
    <w:rPr>
      <w:b w:val="0"/>
      <w:sz w:val="20"/>
    </w:rPr>
  </w:style>
  <w:style w:type="paragraph" w:customStyle="1" w:styleId="Link">
    <w:name w:val="Link"/>
    <w:basedOn w:val="Sonderformat"/>
    <w:qFormat/>
    <w:pPr>
      <w:spacing w:before="0"/>
      <w:ind w:left="1260"/>
    </w:pPr>
    <w:rPr>
      <w:noProof/>
    </w:rPr>
  </w:style>
  <w:style w:type="paragraph" w:customStyle="1" w:styleId="Eintragungen">
    <w:name w:val="Eintragungen"/>
    <w:basedOn w:val="Beschriftung"/>
    <w:qFormat/>
    <w:rsid w:val="00E5158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003">
      <w:bodyDiv w:val="1"/>
      <w:marLeft w:val="0"/>
      <w:marRight w:val="0"/>
      <w:marTop w:val="0"/>
      <w:marBottom w:val="0"/>
      <w:divBdr>
        <w:top w:val="none" w:sz="0" w:space="0" w:color="auto"/>
        <w:left w:val="none" w:sz="0" w:space="0" w:color="auto"/>
        <w:bottom w:val="none" w:sz="0" w:space="0" w:color="auto"/>
        <w:right w:val="none" w:sz="0" w:space="0" w:color="auto"/>
      </w:divBdr>
    </w:div>
    <w:div w:id="186411460">
      <w:bodyDiv w:val="1"/>
      <w:marLeft w:val="0"/>
      <w:marRight w:val="0"/>
      <w:marTop w:val="0"/>
      <w:marBottom w:val="0"/>
      <w:divBdr>
        <w:top w:val="none" w:sz="0" w:space="0" w:color="auto"/>
        <w:left w:val="none" w:sz="0" w:space="0" w:color="auto"/>
        <w:bottom w:val="none" w:sz="0" w:space="0" w:color="auto"/>
        <w:right w:val="none" w:sz="0" w:space="0" w:color="auto"/>
      </w:divBdr>
    </w:div>
    <w:div w:id="594167136">
      <w:bodyDiv w:val="1"/>
      <w:marLeft w:val="0"/>
      <w:marRight w:val="0"/>
      <w:marTop w:val="0"/>
      <w:marBottom w:val="0"/>
      <w:divBdr>
        <w:top w:val="none" w:sz="0" w:space="0" w:color="auto"/>
        <w:left w:val="none" w:sz="0" w:space="0" w:color="auto"/>
        <w:bottom w:val="none" w:sz="0" w:space="0" w:color="auto"/>
        <w:right w:val="none" w:sz="0" w:space="0" w:color="auto"/>
      </w:divBdr>
    </w:div>
    <w:div w:id="1191800273">
      <w:bodyDiv w:val="1"/>
      <w:marLeft w:val="0"/>
      <w:marRight w:val="0"/>
      <w:marTop w:val="0"/>
      <w:marBottom w:val="0"/>
      <w:divBdr>
        <w:top w:val="none" w:sz="0" w:space="0" w:color="auto"/>
        <w:left w:val="none" w:sz="0" w:space="0" w:color="auto"/>
        <w:bottom w:val="none" w:sz="0" w:space="0" w:color="auto"/>
        <w:right w:val="none" w:sz="0" w:space="0" w:color="auto"/>
      </w:divBdr>
    </w:div>
    <w:div w:id="1487359879">
      <w:bodyDiv w:val="1"/>
      <w:marLeft w:val="0"/>
      <w:marRight w:val="0"/>
      <w:marTop w:val="0"/>
      <w:marBottom w:val="0"/>
      <w:divBdr>
        <w:top w:val="none" w:sz="0" w:space="0" w:color="auto"/>
        <w:left w:val="none" w:sz="0" w:space="0" w:color="auto"/>
        <w:bottom w:val="none" w:sz="0" w:space="0" w:color="auto"/>
        <w:right w:val="none" w:sz="0" w:space="0" w:color="auto"/>
      </w:divBdr>
    </w:div>
    <w:div w:id="1989435913">
      <w:bodyDiv w:val="1"/>
      <w:marLeft w:val="0"/>
      <w:marRight w:val="0"/>
      <w:marTop w:val="0"/>
      <w:marBottom w:val="0"/>
      <w:divBdr>
        <w:top w:val="none" w:sz="0" w:space="0" w:color="auto"/>
        <w:left w:val="none" w:sz="0" w:space="0" w:color="auto"/>
        <w:bottom w:val="none" w:sz="0" w:space="0" w:color="auto"/>
        <w:right w:val="none" w:sz="0" w:space="0" w:color="auto"/>
      </w:divBdr>
    </w:div>
    <w:div w:id="20337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ompendium.bghw.de/bghw/xhtml/index.jsf?startSite=true&amp;activeToolbarTab=document" TargetMode="External"/><Relationship Id="rId18" Type="http://schemas.openxmlformats.org/officeDocument/2006/relationships/hyperlink" Target="https://offen-lernportal.bghw.de/ilias.php?baseClass=ilrepositorygui&amp;reloadpublic=1&amp;cmd=frameset&amp;ref_id=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bt1.bghw.de/daten/html/index.htm" TargetMode="External"/><Relationship Id="rId7" Type="http://schemas.openxmlformats.org/officeDocument/2006/relationships/endnotes" Target="endnotes.xml"/><Relationship Id="rId12" Type="http://schemas.openxmlformats.org/officeDocument/2006/relationships/hyperlink" Target="https://offen-lernportal.bghw.de/data/bghw/lm_data/lm_14638/story_html5.html"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ffen-lernportal.bghw.de/ilias.php?baseClass=ilrepositorygui&amp;reloadpublic=1&amp;cmd=frameset&amp;ref_id=1"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bghw.de/online-services-der-bghw/gefaehrdungsbeurteilung-online" TargetMode="External"/><Relationship Id="rId5" Type="http://schemas.openxmlformats.org/officeDocument/2006/relationships/webSettings" Target="webSettings.xml"/><Relationship Id="rId15" Type="http://schemas.openxmlformats.org/officeDocument/2006/relationships/hyperlink" Target="https://kompendium.bghw.de/bghw/xhtml/index.jsf?startSite=true&amp;activeToolbarTab=document"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offen-lernportal.bghw.de/data/bghw/lm_data/lm_14638/story_html5.html" TargetMode="External"/><Relationship Id="rId19" Type="http://schemas.openxmlformats.org/officeDocument/2006/relationships/hyperlink" Target="https://wbt1.bghw.de/daten/html/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bghw.de/online-services-der-bghw/gefaehrdungsbeurteilung-onlin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kompendium.bg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E01A-1B39-4E82-8FE3-E2AAC0AE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3362</Characters>
  <Application>Microsoft Office Word</Application>
  <DocSecurity>0</DocSecurity>
  <Lines>115</Lines>
  <Paragraphs>54</Paragraphs>
  <ScaleCrop>false</ScaleCrop>
  <HeadingPairs>
    <vt:vector size="2" baseType="variant">
      <vt:variant>
        <vt:lpstr>Titel</vt:lpstr>
      </vt:variant>
      <vt:variant>
        <vt:i4>1</vt:i4>
      </vt:variant>
    </vt:vector>
  </HeadingPairs>
  <TitlesOfParts>
    <vt:vector size="1" baseType="lpstr">
      <vt:lpstr>A 238 - Vorlage zur Dokumentation von Unterweisungen</vt:lpstr>
    </vt:vector>
  </TitlesOfParts>
  <Company>Berufsgenossenschaft für Handel und Warenlogistik</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238 - Vorlage zur Dokumentation von Unterweisungen</dc:title>
  <dc:creator>Berufsgenossenschaft für Handel und Warenlogistik</dc:creator>
  <cp:lastModifiedBy>Richarz, Saskia</cp:lastModifiedBy>
  <cp:revision>32</cp:revision>
  <cp:lastPrinted>2024-03-15T04:27:00Z</cp:lastPrinted>
  <dcterms:created xsi:type="dcterms:W3CDTF">2022-10-05T18:24:00Z</dcterms:created>
  <dcterms:modified xsi:type="dcterms:W3CDTF">2024-03-15T04:28:00Z</dcterms:modified>
</cp:coreProperties>
</file>